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908"/>
        <w:gridCol w:w="540"/>
        <w:gridCol w:w="810"/>
        <w:gridCol w:w="4922"/>
        <w:gridCol w:w="236"/>
        <w:gridCol w:w="1160"/>
      </w:tblGrid>
      <w:tr w:rsidR="009274DB" w:rsidTr="00233B73">
        <w:trPr>
          <w:trHeight w:val="1310"/>
        </w:trPr>
        <w:tc>
          <w:tcPr>
            <w:tcW w:w="1908" w:type="dxa"/>
            <w:tcBorders>
              <w:top w:val="nil"/>
              <w:left w:val="nil"/>
              <w:bottom w:val="nil"/>
              <w:right w:val="nil"/>
            </w:tcBorders>
          </w:tcPr>
          <w:p w:rsidR="009274DB" w:rsidRDefault="009274DB" w:rsidP="00233B73">
            <w:pPr>
              <w:jc w:val="center"/>
              <w:rPr>
                <w:b/>
                <w:sz w:val="36"/>
                <w:szCs w:val="36"/>
              </w:rPr>
            </w:pPr>
            <w:r>
              <w:rPr>
                <w:noProof/>
                <w:lang w:val="en-GB" w:eastAsia="en-GB"/>
              </w:rPr>
              <w:drawing>
                <wp:anchor distT="0" distB="0" distL="114300" distR="114300" simplePos="0" relativeHeight="251659264" behindDoc="1" locked="0" layoutInCell="1" allowOverlap="1" wp14:anchorId="450BE39F" wp14:editId="74282460">
                  <wp:simplePos x="0" y="0"/>
                  <wp:positionH relativeFrom="column">
                    <wp:posOffset>-68239</wp:posOffset>
                  </wp:positionH>
                  <wp:positionV relativeFrom="paragraph">
                    <wp:posOffset>260919</wp:posOffset>
                  </wp:positionV>
                  <wp:extent cx="1494430" cy="562743"/>
                  <wp:effectExtent l="0" t="0" r="0" b="0"/>
                  <wp:wrapNone/>
                  <wp:docPr id="4" name="Picture 37" descr="C:\Users\UNITAR-CWM75Z5362\Desktop\CWM Docs\CWM\UNITAR_Logo_Blu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NITAR-CWM75Z5362\Desktop\CWM Docs\CWM\UNITAR_Logo_Blue-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726" cy="583942"/>
                          </a:xfrm>
                          <a:prstGeom prst="rect">
                            <a:avLst/>
                          </a:prstGeom>
                          <a:noFill/>
                          <a:ln>
                            <a:noFill/>
                          </a:ln>
                        </pic:spPr>
                      </pic:pic>
                    </a:graphicData>
                  </a:graphic>
                </wp:anchor>
              </w:drawing>
            </w:r>
          </w:p>
        </w:tc>
        <w:tc>
          <w:tcPr>
            <w:tcW w:w="540" w:type="dxa"/>
            <w:tcBorders>
              <w:top w:val="nil"/>
              <w:left w:val="nil"/>
              <w:bottom w:val="nil"/>
              <w:right w:val="nil"/>
            </w:tcBorders>
          </w:tcPr>
          <w:p w:rsidR="009274DB" w:rsidRDefault="009274DB" w:rsidP="00233B73">
            <w:pPr>
              <w:jc w:val="center"/>
              <w:rPr>
                <w:b/>
                <w:sz w:val="36"/>
                <w:szCs w:val="36"/>
              </w:rPr>
            </w:pPr>
          </w:p>
        </w:tc>
        <w:tc>
          <w:tcPr>
            <w:tcW w:w="810" w:type="dxa"/>
            <w:tcBorders>
              <w:top w:val="nil"/>
              <w:left w:val="nil"/>
              <w:bottom w:val="nil"/>
              <w:right w:val="nil"/>
            </w:tcBorders>
          </w:tcPr>
          <w:p w:rsidR="009274DB" w:rsidRDefault="009274DB" w:rsidP="00233B73">
            <w:pPr>
              <w:jc w:val="center"/>
              <w:rPr>
                <w:rFonts w:ascii="Calibri" w:eastAsia="Arial" w:hAnsi="Calibri" w:cs="Arial"/>
                <w:b/>
                <w:sz w:val="24"/>
                <w:szCs w:val="24"/>
              </w:rPr>
            </w:pPr>
          </w:p>
        </w:tc>
        <w:tc>
          <w:tcPr>
            <w:tcW w:w="4922" w:type="dxa"/>
            <w:tcBorders>
              <w:top w:val="nil"/>
              <w:left w:val="nil"/>
              <w:bottom w:val="nil"/>
              <w:right w:val="nil"/>
            </w:tcBorders>
          </w:tcPr>
          <w:p w:rsidR="009274DB" w:rsidRPr="0020332B" w:rsidRDefault="009274DB" w:rsidP="00233B73">
            <w:pPr>
              <w:jc w:val="center"/>
              <w:rPr>
                <w:b/>
                <w:sz w:val="24"/>
                <w:szCs w:val="24"/>
              </w:rPr>
            </w:pPr>
            <w:r>
              <w:rPr>
                <w:b/>
                <w:noProof/>
                <w:sz w:val="24"/>
                <w:szCs w:val="24"/>
                <w:lang w:val="en-GB" w:eastAsia="en-GB"/>
              </w:rPr>
              <w:drawing>
                <wp:anchor distT="0" distB="0" distL="114300" distR="114300" simplePos="0" relativeHeight="251661312" behindDoc="0" locked="0" layoutInCell="1" allowOverlap="1" wp14:anchorId="43085A01" wp14:editId="3271BE31">
                  <wp:simplePos x="0" y="0"/>
                  <wp:positionH relativeFrom="column">
                    <wp:posOffset>674370</wp:posOffset>
                  </wp:positionH>
                  <wp:positionV relativeFrom="paragraph">
                    <wp:posOffset>76200</wp:posOffset>
                  </wp:positionV>
                  <wp:extent cx="568960" cy="672465"/>
                  <wp:effectExtent l="19050" t="0" r="2540" b="0"/>
                  <wp:wrapNone/>
                  <wp:docPr id="5" name="Picture 38" descr="Short-GEF logo colored NOTA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rt-GEF logo colored NOTAG transpar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960" cy="672465"/>
                          </a:xfrm>
                          <a:prstGeom prst="rect">
                            <a:avLst/>
                          </a:prstGeom>
                          <a:noFill/>
                          <a:ln>
                            <a:noFill/>
                          </a:ln>
                        </pic:spPr>
                      </pic:pic>
                    </a:graphicData>
                  </a:graphic>
                </wp:anchor>
              </w:drawing>
            </w:r>
          </w:p>
        </w:tc>
        <w:tc>
          <w:tcPr>
            <w:tcW w:w="236" w:type="dxa"/>
            <w:tcBorders>
              <w:top w:val="nil"/>
              <w:left w:val="nil"/>
              <w:bottom w:val="nil"/>
              <w:right w:val="nil"/>
            </w:tcBorders>
          </w:tcPr>
          <w:p w:rsidR="009274DB" w:rsidRDefault="009274DB" w:rsidP="00233B73">
            <w:pPr>
              <w:jc w:val="center"/>
              <w:rPr>
                <w:b/>
                <w:sz w:val="36"/>
                <w:szCs w:val="36"/>
              </w:rPr>
            </w:pPr>
            <w:r>
              <w:rPr>
                <w:noProof/>
                <w:lang w:val="en-GB" w:eastAsia="en-GB"/>
              </w:rPr>
              <w:drawing>
                <wp:anchor distT="0" distB="0" distL="114300" distR="114300" simplePos="0" relativeHeight="251660288" behindDoc="1" locked="0" layoutInCell="1" allowOverlap="1" wp14:anchorId="509A31DF" wp14:editId="46780A35">
                  <wp:simplePos x="0" y="0"/>
                  <wp:positionH relativeFrom="column">
                    <wp:posOffset>66912</wp:posOffset>
                  </wp:positionH>
                  <wp:positionV relativeFrom="paragraph">
                    <wp:posOffset>123968</wp:posOffset>
                  </wp:positionV>
                  <wp:extent cx="586854" cy="689296"/>
                  <wp:effectExtent l="0" t="0" r="0" b="0"/>
                  <wp:wrapNone/>
                  <wp:docPr id="6" name="Picture 36" descr="UN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548" cy="703031"/>
                          </a:xfrm>
                          <a:prstGeom prst="rect">
                            <a:avLst/>
                          </a:prstGeom>
                          <a:noFill/>
                          <a:ln>
                            <a:noFill/>
                          </a:ln>
                        </pic:spPr>
                      </pic:pic>
                    </a:graphicData>
                  </a:graphic>
                </wp:anchor>
              </w:drawing>
            </w:r>
          </w:p>
        </w:tc>
        <w:tc>
          <w:tcPr>
            <w:tcW w:w="1160" w:type="dxa"/>
            <w:tcBorders>
              <w:top w:val="nil"/>
              <w:left w:val="nil"/>
              <w:bottom w:val="nil"/>
              <w:right w:val="nil"/>
            </w:tcBorders>
          </w:tcPr>
          <w:p w:rsidR="009274DB" w:rsidRDefault="009274DB" w:rsidP="00233B73">
            <w:pPr>
              <w:jc w:val="center"/>
              <w:rPr>
                <w:b/>
                <w:sz w:val="36"/>
                <w:szCs w:val="36"/>
              </w:rPr>
            </w:pPr>
          </w:p>
        </w:tc>
      </w:tr>
    </w:tbl>
    <w:p w:rsidR="007C39ED" w:rsidRDefault="007C39ED" w:rsidP="007C39ED">
      <w:pPr>
        <w:jc w:val="center"/>
        <w:rPr>
          <w:rFonts w:eastAsia="Arial" w:cs="Arial"/>
          <w:b/>
          <w:sz w:val="24"/>
          <w:szCs w:val="24"/>
        </w:rPr>
      </w:pPr>
      <w:r w:rsidRPr="0020332B">
        <w:rPr>
          <w:rFonts w:ascii="Calibri" w:eastAsia="Arial" w:hAnsi="Calibri" w:cs="Arial"/>
          <w:b/>
          <w:sz w:val="24"/>
          <w:szCs w:val="24"/>
        </w:rPr>
        <w:t xml:space="preserve">Global Project on the Implementation of </w:t>
      </w:r>
      <w:r>
        <w:rPr>
          <w:rFonts w:ascii="Calibri" w:eastAsia="Arial" w:hAnsi="Calibri" w:cs="Arial"/>
          <w:b/>
          <w:sz w:val="24"/>
          <w:szCs w:val="24"/>
        </w:rPr>
        <w:t xml:space="preserve">  </w:t>
      </w:r>
      <w:r w:rsidRPr="0020332B">
        <w:rPr>
          <w:rFonts w:ascii="Calibri" w:eastAsia="Arial" w:hAnsi="Calibri" w:cs="Arial"/>
          <w:b/>
          <w:sz w:val="24"/>
          <w:szCs w:val="24"/>
        </w:rPr>
        <w:t>Pollutant Release and Transfer Registers (PRTR) as a tool for Persistent Organic Pollutants (POP) reporting, dissemination and awareness raising for Belarus, Cambodia, Ecuador, Kazakhstan, Moldova and Peru</w:t>
      </w:r>
      <w:r>
        <w:rPr>
          <w:rFonts w:ascii="Calibri" w:eastAsia="Arial" w:hAnsi="Calibri" w:cs="Arial"/>
          <w:b/>
          <w:sz w:val="24"/>
          <w:szCs w:val="24"/>
        </w:rPr>
        <w:t xml:space="preserve"> </w:t>
      </w:r>
    </w:p>
    <w:p w:rsidR="007C39ED" w:rsidRDefault="007C39ED" w:rsidP="007C39ED">
      <w:pPr>
        <w:jc w:val="center"/>
        <w:rPr>
          <w:rFonts w:eastAsia="Arial" w:cs="Arial"/>
          <w:b/>
          <w:sz w:val="24"/>
          <w:szCs w:val="24"/>
        </w:rPr>
      </w:pPr>
      <w:r>
        <w:rPr>
          <w:rFonts w:eastAsia="Arial" w:cs="Arial"/>
          <w:b/>
          <w:sz w:val="24"/>
          <w:szCs w:val="24"/>
        </w:rPr>
        <w:t xml:space="preserve">First Steering Committee Meeting and Inception Workshop </w:t>
      </w:r>
    </w:p>
    <w:p w:rsidR="007C39ED" w:rsidRPr="00316136" w:rsidRDefault="007C39ED" w:rsidP="007C39ED">
      <w:pPr>
        <w:jc w:val="center"/>
        <w:rPr>
          <w:b/>
          <w:sz w:val="12"/>
          <w:szCs w:val="12"/>
        </w:rPr>
      </w:pPr>
      <w:r>
        <w:rPr>
          <w:rFonts w:eastAsia="Arial" w:cs="Arial"/>
          <w:b/>
          <w:sz w:val="24"/>
          <w:szCs w:val="24"/>
        </w:rPr>
        <w:t>Madrid, 26-28 November 2015</w:t>
      </w:r>
    </w:p>
    <w:p w:rsidR="00E63318" w:rsidRPr="009274DB" w:rsidRDefault="00E63318" w:rsidP="00E63318">
      <w:pPr>
        <w:ind w:left="360"/>
        <w:jc w:val="center"/>
        <w:rPr>
          <w:b/>
          <w:sz w:val="36"/>
          <w:szCs w:val="36"/>
        </w:rPr>
      </w:pPr>
      <w:r>
        <w:rPr>
          <w:b/>
          <w:sz w:val="36"/>
          <w:szCs w:val="36"/>
        </w:rPr>
        <w:t>Budget and financial matters</w:t>
      </w:r>
      <w:bookmarkStart w:id="0" w:name="_GoBack"/>
      <w:bookmarkEnd w:id="0"/>
    </w:p>
    <w:p w:rsidR="00B27E75" w:rsidRPr="003411C3" w:rsidRDefault="001E6E57" w:rsidP="00B27E75">
      <w:pPr>
        <w:numPr>
          <w:ilvl w:val="0"/>
          <w:numId w:val="1"/>
        </w:numPr>
        <w:tabs>
          <w:tab w:val="clear" w:pos="720"/>
          <w:tab w:val="num" w:pos="360"/>
        </w:tabs>
        <w:spacing w:before="240" w:after="0" w:line="240" w:lineRule="auto"/>
        <w:ind w:left="360"/>
        <w:jc w:val="both"/>
        <w:rPr>
          <w:lang w:val="en-GB"/>
        </w:rPr>
      </w:pPr>
      <w:r>
        <w:rPr>
          <w:lang w:val="en-GB"/>
        </w:rPr>
        <w:t>The project has a total budget of 10,232,258 USD.  GEF has provided 2,000,000 USD cash and 8,232,258 have been provided as co-finance, in-kind.</w:t>
      </w:r>
      <w:r w:rsidR="003D19DD">
        <w:rPr>
          <w:lang w:val="en-GB"/>
        </w:rPr>
        <w:t xml:space="preserve">  Table 1 provides a summary of the project budget.</w:t>
      </w:r>
    </w:p>
    <w:p w:rsidR="001E6E57" w:rsidRDefault="001E6E57" w:rsidP="00B27E75">
      <w:pPr>
        <w:numPr>
          <w:ilvl w:val="0"/>
          <w:numId w:val="1"/>
        </w:numPr>
        <w:tabs>
          <w:tab w:val="clear" w:pos="720"/>
          <w:tab w:val="num" w:pos="360"/>
        </w:tabs>
        <w:spacing w:before="240" w:after="0" w:line="240" w:lineRule="auto"/>
        <w:ind w:left="360"/>
        <w:jc w:val="both"/>
        <w:rPr>
          <w:lang w:val="en-GB"/>
        </w:rPr>
      </w:pPr>
      <w:r>
        <w:rPr>
          <w:lang w:val="en-GB"/>
        </w:rPr>
        <w:t xml:space="preserve">The project includes two </w:t>
      </w:r>
      <w:proofErr w:type="gramStart"/>
      <w:r>
        <w:rPr>
          <w:lang w:val="en-GB"/>
        </w:rPr>
        <w:t>kind</w:t>
      </w:r>
      <w:proofErr w:type="gramEnd"/>
      <w:r>
        <w:rPr>
          <w:lang w:val="en-GB"/>
        </w:rPr>
        <w:t xml:space="preserve"> of activities: a) national activities; and b) umbrella or project activities.  </w:t>
      </w:r>
      <w:r w:rsidR="00D7122C">
        <w:rPr>
          <w:lang w:val="en-GB"/>
        </w:rPr>
        <w:t>Table 2 provides an overall distribution of GEF funds by budget line and activity.</w:t>
      </w:r>
    </w:p>
    <w:p w:rsidR="001E6E57" w:rsidRDefault="001E6E57" w:rsidP="001E6E57">
      <w:pPr>
        <w:numPr>
          <w:ilvl w:val="0"/>
          <w:numId w:val="1"/>
        </w:numPr>
        <w:tabs>
          <w:tab w:val="clear" w:pos="720"/>
          <w:tab w:val="num" w:pos="360"/>
        </w:tabs>
        <w:spacing w:before="240" w:after="0" w:line="240" w:lineRule="auto"/>
        <w:ind w:left="360"/>
        <w:jc w:val="both"/>
        <w:rPr>
          <w:lang w:val="en-GB"/>
        </w:rPr>
      </w:pPr>
      <w:r>
        <w:rPr>
          <w:lang w:val="en-GB"/>
        </w:rPr>
        <w:t xml:space="preserve">Concerning the national activities, UNITAR will sign an agreement with each country in order to transfer the funds for local activities.  Each country will receive a total amount of 190,000 USD to implement the project locally.  </w:t>
      </w:r>
      <w:r w:rsidR="00400825">
        <w:rPr>
          <w:lang w:val="en-GB"/>
        </w:rPr>
        <w:t>Table 5 includes a proposed distribution of national allocations under this project.</w:t>
      </w:r>
    </w:p>
    <w:p w:rsidR="00B27E75" w:rsidRDefault="001E6E57" w:rsidP="00B27E75">
      <w:pPr>
        <w:numPr>
          <w:ilvl w:val="0"/>
          <w:numId w:val="1"/>
        </w:numPr>
        <w:tabs>
          <w:tab w:val="clear" w:pos="720"/>
          <w:tab w:val="num" w:pos="360"/>
        </w:tabs>
        <w:spacing w:before="240" w:after="0" w:line="240" w:lineRule="auto"/>
        <w:ind w:left="360"/>
        <w:jc w:val="both"/>
        <w:rPr>
          <w:lang w:val="en-GB"/>
        </w:rPr>
      </w:pPr>
      <w:r>
        <w:rPr>
          <w:lang w:val="en-GB"/>
        </w:rPr>
        <w:t xml:space="preserve">Umbrella activities refer to activities carried out either regionally of globally under this project.  </w:t>
      </w:r>
      <w:r w:rsidR="003D19DD">
        <w:rPr>
          <w:lang w:val="en-GB"/>
        </w:rPr>
        <w:t xml:space="preserve">These activities are to support national activities. Example of such activities are training sessions, </w:t>
      </w:r>
      <w:proofErr w:type="spellStart"/>
      <w:r w:rsidR="003D19DD">
        <w:rPr>
          <w:lang w:val="en-GB"/>
        </w:rPr>
        <w:t>Proejct</w:t>
      </w:r>
      <w:proofErr w:type="spellEnd"/>
      <w:r w:rsidR="003D19DD">
        <w:rPr>
          <w:lang w:val="en-GB"/>
        </w:rPr>
        <w:t xml:space="preserve"> Steering Committee Meetings, Study tours, development of guidance needed for participating countries, deployment of experts to support regional/national operations, identification of lessons learned, etc.  </w:t>
      </w:r>
      <w:r>
        <w:rPr>
          <w:lang w:val="en-GB"/>
        </w:rPr>
        <w:t xml:space="preserve">Funds under this project will not be used to fund other activities or countries outside the </w:t>
      </w:r>
      <w:r w:rsidR="003D19DD">
        <w:rPr>
          <w:lang w:val="en-GB"/>
        </w:rPr>
        <w:t>participating countries.</w:t>
      </w:r>
    </w:p>
    <w:p w:rsidR="003D19DD" w:rsidRDefault="003D19DD" w:rsidP="003D19DD">
      <w:pPr>
        <w:spacing w:before="240" w:after="0" w:line="240" w:lineRule="auto"/>
        <w:jc w:val="both"/>
        <w:rPr>
          <w:b/>
          <w:lang w:val="en-GB"/>
        </w:rPr>
      </w:pPr>
      <w:r w:rsidRPr="003D19DD">
        <w:rPr>
          <w:b/>
          <w:lang w:val="en-GB"/>
        </w:rPr>
        <w:t>Co-finance</w:t>
      </w:r>
    </w:p>
    <w:p w:rsidR="00474648" w:rsidRDefault="00474648" w:rsidP="00474648">
      <w:pPr>
        <w:pStyle w:val="Paragraphedeliste"/>
        <w:numPr>
          <w:ilvl w:val="0"/>
          <w:numId w:val="1"/>
        </w:numPr>
        <w:tabs>
          <w:tab w:val="clear" w:pos="720"/>
          <w:tab w:val="num" w:pos="360"/>
        </w:tabs>
        <w:spacing w:before="240" w:after="0" w:line="240" w:lineRule="auto"/>
        <w:ind w:left="360"/>
        <w:jc w:val="both"/>
        <w:rPr>
          <w:lang w:val="en-GB"/>
        </w:rPr>
      </w:pPr>
      <w:r>
        <w:rPr>
          <w:lang w:val="en-GB"/>
        </w:rPr>
        <w:t>Each participating country has provided co-finance to the project.  In addition to the contribution provided by participating countries, the government of Chile has offered 50,000 USD in kind to support technical activities and IGOs, as UNITAR, UNEP and UNECE have also provided in-kind contributions.  More details are provided in tables 3 and 4.</w:t>
      </w:r>
    </w:p>
    <w:p w:rsidR="001B5F24" w:rsidRPr="00474648" w:rsidRDefault="001B5F24" w:rsidP="00474648">
      <w:pPr>
        <w:pStyle w:val="Paragraphedeliste"/>
        <w:numPr>
          <w:ilvl w:val="0"/>
          <w:numId w:val="1"/>
        </w:numPr>
        <w:tabs>
          <w:tab w:val="clear" w:pos="720"/>
          <w:tab w:val="num" w:pos="360"/>
        </w:tabs>
        <w:spacing w:before="240" w:after="0" w:line="240" w:lineRule="auto"/>
        <w:ind w:left="360"/>
        <w:jc w:val="both"/>
        <w:rPr>
          <w:lang w:val="en-GB"/>
        </w:rPr>
      </w:pPr>
      <w:r>
        <w:rPr>
          <w:lang w:val="en-GB"/>
        </w:rPr>
        <w:t>Co-finance is to be reported annually (5 January for participating countries, 31 January for Executing agency)</w:t>
      </w:r>
    </w:p>
    <w:p w:rsidR="003D19DD" w:rsidRDefault="003D19DD" w:rsidP="003D19DD">
      <w:pPr>
        <w:spacing w:before="240" w:after="0" w:line="240" w:lineRule="auto"/>
        <w:jc w:val="both"/>
        <w:rPr>
          <w:lang w:val="en-GB"/>
        </w:rPr>
      </w:pPr>
    </w:p>
    <w:p w:rsidR="009274DB" w:rsidRDefault="009274DB">
      <w:pPr>
        <w:rPr>
          <w:b/>
          <w:lang w:val="en-GB"/>
        </w:rPr>
      </w:pPr>
      <w:r>
        <w:rPr>
          <w:b/>
          <w:lang w:val="en-GB"/>
        </w:rPr>
        <w:br w:type="page"/>
      </w:r>
      <w:r w:rsidR="003D19DD">
        <w:rPr>
          <w:b/>
          <w:lang w:val="en-GB"/>
        </w:rPr>
        <w:lastRenderedPageBreak/>
        <w:t>Table 1: Budget Summary</w:t>
      </w:r>
    </w:p>
    <w:p w:rsidR="003D19DD" w:rsidRDefault="003D19DD">
      <w:pPr>
        <w:rPr>
          <w:b/>
          <w:lang w:val="en-GB"/>
        </w:rPr>
      </w:pPr>
      <w:r>
        <w:rPr>
          <w:noProof/>
          <w:lang w:val="en-GB" w:eastAsia="en-GB"/>
        </w:rPr>
        <w:drawing>
          <wp:inline distT="0" distB="0" distL="0" distR="0">
            <wp:extent cx="5943600" cy="7077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7077075"/>
                    </a:xfrm>
                    <a:prstGeom prst="rect">
                      <a:avLst/>
                    </a:prstGeom>
                    <a:noFill/>
                    <a:ln w="9525">
                      <a:noFill/>
                      <a:miter lim="800000"/>
                      <a:headEnd/>
                      <a:tailEnd/>
                    </a:ln>
                  </pic:spPr>
                </pic:pic>
              </a:graphicData>
            </a:graphic>
          </wp:inline>
        </w:drawing>
      </w:r>
    </w:p>
    <w:p w:rsidR="003D19DD" w:rsidRDefault="003D19DD">
      <w:pPr>
        <w:rPr>
          <w:b/>
          <w:lang w:val="en-GB"/>
        </w:rPr>
        <w:sectPr w:rsidR="003D19DD" w:rsidSect="00EF6536">
          <w:headerReference w:type="default" r:id="rId13"/>
          <w:pgSz w:w="12240" w:h="15840"/>
          <w:pgMar w:top="1440" w:right="1440" w:bottom="1440" w:left="1440" w:header="720" w:footer="720" w:gutter="0"/>
          <w:cols w:space="720"/>
          <w:docGrid w:linePitch="360"/>
        </w:sectPr>
      </w:pPr>
      <w:r>
        <w:rPr>
          <w:b/>
          <w:lang w:val="en-GB"/>
        </w:rPr>
        <w:br w:type="page"/>
      </w:r>
    </w:p>
    <w:p w:rsidR="003D19DD" w:rsidRDefault="003D19DD">
      <w:pPr>
        <w:rPr>
          <w:b/>
          <w:lang w:val="en-GB"/>
        </w:rPr>
      </w:pPr>
      <w:r>
        <w:rPr>
          <w:b/>
          <w:lang w:val="en-GB"/>
        </w:rPr>
        <w:lastRenderedPageBreak/>
        <w:t>Table 2: Budget by project component and budget line</w:t>
      </w:r>
    </w:p>
    <w:p w:rsidR="00474648" w:rsidRDefault="00474648">
      <w:pPr>
        <w:rPr>
          <w:b/>
          <w:lang w:val="en-GB"/>
        </w:rPr>
      </w:pPr>
      <w:r>
        <w:rPr>
          <w:noProof/>
          <w:lang w:val="en-GB" w:eastAsia="en-GB"/>
        </w:rPr>
        <w:drawing>
          <wp:inline distT="0" distB="0" distL="0" distR="0">
            <wp:extent cx="8439150" cy="55435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8439150" cy="5543550"/>
                    </a:xfrm>
                    <a:prstGeom prst="rect">
                      <a:avLst/>
                    </a:prstGeom>
                    <a:noFill/>
                    <a:ln w="9525">
                      <a:noFill/>
                      <a:miter lim="800000"/>
                      <a:headEnd/>
                      <a:tailEnd/>
                    </a:ln>
                  </pic:spPr>
                </pic:pic>
              </a:graphicData>
            </a:graphic>
          </wp:inline>
        </w:drawing>
      </w:r>
    </w:p>
    <w:p w:rsidR="00474648" w:rsidRDefault="00474648">
      <w:pPr>
        <w:rPr>
          <w:b/>
          <w:lang w:val="en-GB"/>
        </w:rPr>
      </w:pPr>
      <w:r>
        <w:rPr>
          <w:b/>
          <w:lang w:val="en-GB"/>
        </w:rPr>
        <w:lastRenderedPageBreak/>
        <w:t>Table 3: Co-finance by source and budget line</w:t>
      </w:r>
    </w:p>
    <w:p w:rsidR="00794262" w:rsidRDefault="00474648">
      <w:pPr>
        <w:rPr>
          <w:b/>
          <w:lang w:val="en-GB"/>
        </w:rPr>
        <w:sectPr w:rsidR="00794262" w:rsidSect="003D19DD">
          <w:pgSz w:w="15840" w:h="12240" w:orient="landscape"/>
          <w:pgMar w:top="1440" w:right="1440" w:bottom="1440" w:left="1440" w:header="720" w:footer="720" w:gutter="0"/>
          <w:cols w:space="720"/>
          <w:docGrid w:linePitch="360"/>
        </w:sectPr>
      </w:pPr>
      <w:r>
        <w:rPr>
          <w:noProof/>
          <w:lang w:val="en-GB" w:eastAsia="en-GB"/>
        </w:rPr>
        <w:drawing>
          <wp:inline distT="0" distB="0" distL="0" distR="0">
            <wp:extent cx="8524875" cy="554953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8524875" cy="5549535"/>
                    </a:xfrm>
                    <a:prstGeom prst="rect">
                      <a:avLst/>
                    </a:prstGeom>
                    <a:noFill/>
                    <a:ln w="9525">
                      <a:noFill/>
                      <a:miter lim="800000"/>
                      <a:headEnd/>
                      <a:tailEnd/>
                    </a:ln>
                  </pic:spPr>
                </pic:pic>
              </a:graphicData>
            </a:graphic>
          </wp:inline>
        </w:drawing>
      </w:r>
    </w:p>
    <w:p w:rsidR="00474648" w:rsidRDefault="00474648">
      <w:pPr>
        <w:rPr>
          <w:b/>
          <w:lang w:val="en-GB"/>
        </w:rPr>
      </w:pPr>
      <w:r>
        <w:rPr>
          <w:b/>
          <w:lang w:val="en-GB"/>
        </w:rPr>
        <w:lastRenderedPageBreak/>
        <w:t>Table 4: co-finance by source and type of co-finance</w:t>
      </w:r>
    </w:p>
    <w:tbl>
      <w:tblPr>
        <w:tblW w:w="34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9"/>
        <w:gridCol w:w="1830"/>
        <w:gridCol w:w="1570"/>
      </w:tblGrid>
      <w:tr w:rsidR="00794262" w:rsidTr="00794262">
        <w:trPr>
          <w:cantSplit/>
        </w:trPr>
        <w:tc>
          <w:tcPr>
            <w:tcW w:w="2436" w:type="pct"/>
            <w:tcBorders>
              <w:top w:val="single" w:sz="4" w:space="0" w:color="auto"/>
              <w:left w:val="single" w:sz="4" w:space="0" w:color="auto"/>
              <w:bottom w:val="single" w:sz="4" w:space="0" w:color="auto"/>
              <w:right w:val="single" w:sz="4" w:space="0" w:color="auto"/>
            </w:tcBorders>
            <w:vAlign w:val="center"/>
          </w:tcPr>
          <w:p w:rsidR="00794262" w:rsidRDefault="00794262" w:rsidP="00794262">
            <w:pPr>
              <w:spacing w:after="0"/>
              <w:jc w:val="center"/>
              <w:rPr>
                <w:b/>
              </w:rPr>
            </w:pPr>
            <w:r>
              <w:rPr>
                <w:b/>
              </w:rPr>
              <w:t xml:space="preserve">Name of </w:t>
            </w:r>
            <w:proofErr w:type="spellStart"/>
            <w:r>
              <w:rPr>
                <w:b/>
              </w:rPr>
              <w:t>Cofinancier</w:t>
            </w:r>
            <w:proofErr w:type="spellEnd"/>
          </w:p>
        </w:tc>
        <w:tc>
          <w:tcPr>
            <w:tcW w:w="1380" w:type="pct"/>
            <w:tcBorders>
              <w:top w:val="single" w:sz="4" w:space="0" w:color="auto"/>
              <w:left w:val="single" w:sz="4" w:space="0" w:color="auto"/>
              <w:bottom w:val="single" w:sz="4" w:space="0" w:color="auto"/>
              <w:right w:val="single" w:sz="4" w:space="0" w:color="auto"/>
            </w:tcBorders>
            <w:vAlign w:val="center"/>
          </w:tcPr>
          <w:p w:rsidR="00794262" w:rsidRDefault="00794262" w:rsidP="00794262">
            <w:pPr>
              <w:spacing w:after="0"/>
              <w:ind w:left="5"/>
              <w:jc w:val="center"/>
              <w:rPr>
                <w:b/>
              </w:rPr>
            </w:pPr>
            <w:r>
              <w:rPr>
                <w:b/>
              </w:rPr>
              <w:t xml:space="preserve">Type of </w:t>
            </w:r>
            <w:proofErr w:type="spellStart"/>
            <w:r>
              <w:rPr>
                <w:b/>
              </w:rPr>
              <w:t>Cofinancing</w:t>
            </w:r>
            <w:proofErr w:type="spellEnd"/>
          </w:p>
        </w:tc>
        <w:tc>
          <w:tcPr>
            <w:tcW w:w="1184" w:type="pct"/>
            <w:tcBorders>
              <w:top w:val="single" w:sz="4" w:space="0" w:color="auto"/>
              <w:left w:val="single" w:sz="4" w:space="0" w:color="auto"/>
              <w:bottom w:val="single" w:sz="4" w:space="0" w:color="auto"/>
              <w:right w:val="single" w:sz="4" w:space="0" w:color="auto"/>
            </w:tcBorders>
            <w:vAlign w:val="center"/>
          </w:tcPr>
          <w:p w:rsidR="00794262" w:rsidRDefault="00794262" w:rsidP="00794262">
            <w:pPr>
              <w:spacing w:after="0"/>
              <w:ind w:left="-6"/>
              <w:jc w:val="center"/>
              <w:rPr>
                <w:b/>
              </w:rPr>
            </w:pPr>
            <w:r>
              <w:rPr>
                <w:b/>
              </w:rPr>
              <w:t>Amount ($)</w:t>
            </w:r>
          </w:p>
        </w:tc>
      </w:tr>
      <w:tr w:rsidR="00794262" w:rsidRPr="001934CE" w:rsidTr="00794262">
        <w:trPr>
          <w:cantSplit/>
        </w:trPr>
        <w:tc>
          <w:tcPr>
            <w:tcW w:w="2436" w:type="pct"/>
            <w:tcBorders>
              <w:top w:val="single" w:sz="4" w:space="0" w:color="auto"/>
              <w:left w:val="single" w:sz="4" w:space="0" w:color="auto"/>
              <w:bottom w:val="single" w:sz="4" w:space="0" w:color="auto"/>
              <w:right w:val="single" w:sz="4" w:space="0" w:color="auto"/>
            </w:tcBorders>
            <w:vAlign w:val="center"/>
          </w:tcPr>
          <w:p w:rsidR="00794262" w:rsidRPr="001934CE" w:rsidRDefault="00794262" w:rsidP="00794262">
            <w:pPr>
              <w:spacing w:after="0"/>
              <w:rPr>
                <w:sz w:val="20"/>
                <w:szCs w:val="20"/>
              </w:rPr>
            </w:pPr>
            <w:r w:rsidRPr="001934CE">
              <w:rPr>
                <w:sz w:val="20"/>
                <w:szCs w:val="20"/>
              </w:rPr>
              <w:t>UNEP</w:t>
            </w:r>
          </w:p>
        </w:tc>
        <w:tc>
          <w:tcPr>
            <w:tcW w:w="1380" w:type="pct"/>
            <w:tcBorders>
              <w:top w:val="single" w:sz="4" w:space="0" w:color="auto"/>
              <w:left w:val="single" w:sz="4" w:space="0" w:color="auto"/>
              <w:bottom w:val="single" w:sz="4" w:space="0" w:color="auto"/>
              <w:right w:val="single" w:sz="4" w:space="0" w:color="auto"/>
            </w:tcBorders>
            <w:vAlign w:val="center"/>
          </w:tcPr>
          <w:p w:rsidR="00794262" w:rsidRPr="001934CE" w:rsidRDefault="00794262" w:rsidP="00794262">
            <w:pPr>
              <w:spacing w:after="0"/>
              <w:rPr>
                <w:sz w:val="20"/>
                <w:szCs w:val="20"/>
              </w:rPr>
            </w:pPr>
            <w:r w:rsidRPr="001934CE">
              <w:rPr>
                <w:sz w:val="20"/>
                <w:szCs w:val="20"/>
              </w:rPr>
              <w:t>In-kind</w:t>
            </w:r>
          </w:p>
        </w:tc>
        <w:tc>
          <w:tcPr>
            <w:tcW w:w="1184" w:type="pct"/>
            <w:tcBorders>
              <w:top w:val="single" w:sz="4" w:space="0" w:color="auto"/>
              <w:left w:val="single" w:sz="4" w:space="0" w:color="auto"/>
              <w:bottom w:val="single" w:sz="4" w:space="0" w:color="auto"/>
              <w:right w:val="single" w:sz="4" w:space="0" w:color="auto"/>
            </w:tcBorders>
            <w:vAlign w:val="center"/>
          </w:tcPr>
          <w:p w:rsidR="00794262" w:rsidRPr="001934CE" w:rsidRDefault="00794262" w:rsidP="00794262">
            <w:pPr>
              <w:spacing w:after="0"/>
              <w:ind w:left="-6"/>
              <w:jc w:val="right"/>
              <w:rPr>
                <w:sz w:val="20"/>
                <w:szCs w:val="20"/>
                <w:highlight w:val="green"/>
              </w:rPr>
            </w:pPr>
            <w:r w:rsidRPr="001934CE">
              <w:rPr>
                <w:sz w:val="20"/>
                <w:szCs w:val="20"/>
              </w:rPr>
              <w:t>300,000</w:t>
            </w:r>
          </w:p>
        </w:tc>
      </w:tr>
      <w:tr w:rsidR="00794262" w:rsidRPr="001934CE" w:rsidTr="00794262">
        <w:trPr>
          <w:cantSplit/>
        </w:trPr>
        <w:tc>
          <w:tcPr>
            <w:tcW w:w="2436" w:type="pct"/>
            <w:tcBorders>
              <w:top w:val="single" w:sz="4" w:space="0" w:color="auto"/>
              <w:left w:val="single" w:sz="4" w:space="0" w:color="auto"/>
              <w:bottom w:val="single" w:sz="4" w:space="0" w:color="auto"/>
              <w:right w:val="single" w:sz="4" w:space="0" w:color="auto"/>
            </w:tcBorders>
          </w:tcPr>
          <w:p w:rsidR="00794262" w:rsidRPr="001934CE" w:rsidRDefault="00794262" w:rsidP="00794262">
            <w:pPr>
              <w:spacing w:after="0"/>
              <w:rPr>
                <w:sz w:val="20"/>
                <w:szCs w:val="20"/>
              </w:rPr>
            </w:pPr>
            <w:r w:rsidRPr="001934CE">
              <w:rPr>
                <w:sz w:val="20"/>
                <w:szCs w:val="20"/>
              </w:rPr>
              <w:t>UNITAR</w:t>
            </w:r>
          </w:p>
        </w:tc>
        <w:tc>
          <w:tcPr>
            <w:tcW w:w="1380" w:type="pct"/>
            <w:tcBorders>
              <w:top w:val="single" w:sz="4" w:space="0" w:color="auto"/>
              <w:left w:val="single" w:sz="4" w:space="0" w:color="auto"/>
              <w:bottom w:val="single" w:sz="4" w:space="0" w:color="auto"/>
              <w:right w:val="single" w:sz="4" w:space="0" w:color="auto"/>
            </w:tcBorders>
          </w:tcPr>
          <w:p w:rsidR="00794262" w:rsidRPr="001934CE" w:rsidRDefault="00794262" w:rsidP="00794262">
            <w:pPr>
              <w:spacing w:after="0"/>
              <w:rPr>
                <w:sz w:val="20"/>
                <w:szCs w:val="20"/>
              </w:rPr>
            </w:pPr>
            <w:r w:rsidRPr="001934CE">
              <w:rPr>
                <w:sz w:val="20"/>
                <w:szCs w:val="20"/>
              </w:rPr>
              <w:t>In-kind</w:t>
            </w:r>
          </w:p>
        </w:tc>
        <w:tc>
          <w:tcPr>
            <w:tcW w:w="1184" w:type="pct"/>
            <w:tcBorders>
              <w:top w:val="single" w:sz="4" w:space="0" w:color="auto"/>
              <w:left w:val="single" w:sz="4" w:space="0" w:color="auto"/>
              <w:bottom w:val="single" w:sz="4" w:space="0" w:color="auto"/>
              <w:right w:val="single" w:sz="4" w:space="0" w:color="auto"/>
            </w:tcBorders>
          </w:tcPr>
          <w:p w:rsidR="00794262" w:rsidRPr="001934CE" w:rsidRDefault="00794262" w:rsidP="00794262">
            <w:pPr>
              <w:spacing w:after="0"/>
              <w:ind w:left="-6"/>
              <w:jc w:val="right"/>
              <w:rPr>
                <w:sz w:val="20"/>
                <w:szCs w:val="20"/>
              </w:rPr>
            </w:pPr>
            <w:r w:rsidRPr="001934CE">
              <w:rPr>
                <w:sz w:val="20"/>
                <w:szCs w:val="20"/>
              </w:rPr>
              <w:t>400,000</w:t>
            </w:r>
          </w:p>
        </w:tc>
      </w:tr>
      <w:tr w:rsidR="00794262" w:rsidRPr="001934CE" w:rsidTr="00794262">
        <w:trPr>
          <w:cantSplit/>
          <w:trHeight w:val="278"/>
        </w:trPr>
        <w:tc>
          <w:tcPr>
            <w:tcW w:w="2436" w:type="pct"/>
            <w:tcBorders>
              <w:top w:val="single" w:sz="4" w:space="0" w:color="auto"/>
              <w:left w:val="single" w:sz="4" w:space="0" w:color="auto"/>
              <w:bottom w:val="single" w:sz="4" w:space="0" w:color="auto"/>
              <w:right w:val="single" w:sz="4" w:space="0" w:color="auto"/>
            </w:tcBorders>
          </w:tcPr>
          <w:p w:rsidR="00794262" w:rsidRPr="001934CE" w:rsidRDefault="00794262" w:rsidP="00794262">
            <w:pPr>
              <w:spacing w:after="0"/>
              <w:rPr>
                <w:sz w:val="20"/>
                <w:szCs w:val="20"/>
              </w:rPr>
            </w:pPr>
            <w:r w:rsidRPr="001934CE">
              <w:rPr>
                <w:sz w:val="20"/>
                <w:szCs w:val="20"/>
              </w:rPr>
              <w:t>UNECE</w:t>
            </w:r>
          </w:p>
        </w:tc>
        <w:tc>
          <w:tcPr>
            <w:tcW w:w="1380" w:type="pct"/>
            <w:tcBorders>
              <w:top w:val="single" w:sz="4" w:space="0" w:color="auto"/>
              <w:left w:val="single" w:sz="4" w:space="0" w:color="auto"/>
              <w:bottom w:val="single" w:sz="4" w:space="0" w:color="auto"/>
              <w:right w:val="single" w:sz="4" w:space="0" w:color="auto"/>
            </w:tcBorders>
          </w:tcPr>
          <w:p w:rsidR="00794262" w:rsidRPr="001934CE" w:rsidRDefault="00794262" w:rsidP="00794262">
            <w:pPr>
              <w:spacing w:after="0"/>
              <w:rPr>
                <w:sz w:val="20"/>
                <w:szCs w:val="20"/>
              </w:rPr>
            </w:pPr>
            <w:r w:rsidRPr="001934CE">
              <w:rPr>
                <w:sz w:val="20"/>
                <w:szCs w:val="20"/>
              </w:rPr>
              <w:t>In-kind</w:t>
            </w:r>
          </w:p>
        </w:tc>
        <w:tc>
          <w:tcPr>
            <w:tcW w:w="1184" w:type="pct"/>
            <w:tcBorders>
              <w:top w:val="single" w:sz="4" w:space="0" w:color="auto"/>
              <w:left w:val="single" w:sz="4" w:space="0" w:color="auto"/>
              <w:bottom w:val="single" w:sz="4" w:space="0" w:color="auto"/>
              <w:right w:val="single" w:sz="4" w:space="0" w:color="auto"/>
            </w:tcBorders>
          </w:tcPr>
          <w:p w:rsidR="00794262" w:rsidRPr="001934CE" w:rsidRDefault="00794262" w:rsidP="00794262">
            <w:pPr>
              <w:spacing w:after="0"/>
              <w:ind w:left="-6"/>
              <w:jc w:val="right"/>
              <w:rPr>
                <w:sz w:val="20"/>
                <w:szCs w:val="20"/>
              </w:rPr>
            </w:pPr>
            <w:r w:rsidRPr="001934CE">
              <w:rPr>
                <w:sz w:val="20"/>
                <w:szCs w:val="20"/>
              </w:rPr>
              <w:t>2,500,000</w:t>
            </w:r>
          </w:p>
        </w:tc>
      </w:tr>
      <w:tr w:rsidR="00794262" w:rsidRPr="001934CE" w:rsidTr="00794262">
        <w:trPr>
          <w:cantSplit/>
          <w:trHeight w:val="269"/>
        </w:trPr>
        <w:tc>
          <w:tcPr>
            <w:tcW w:w="2436" w:type="pct"/>
            <w:tcBorders>
              <w:top w:val="single" w:sz="4" w:space="0" w:color="auto"/>
              <w:left w:val="single" w:sz="4" w:space="0" w:color="auto"/>
              <w:right w:val="single" w:sz="4" w:space="0" w:color="auto"/>
            </w:tcBorders>
          </w:tcPr>
          <w:p w:rsidR="00794262" w:rsidRPr="001934CE" w:rsidRDefault="00794262" w:rsidP="00794262">
            <w:pPr>
              <w:spacing w:after="0"/>
              <w:rPr>
                <w:sz w:val="20"/>
                <w:szCs w:val="20"/>
              </w:rPr>
            </w:pPr>
            <w:r w:rsidRPr="001934CE">
              <w:rPr>
                <w:sz w:val="20"/>
                <w:szCs w:val="20"/>
              </w:rPr>
              <w:t>Government of Cambodia</w:t>
            </w:r>
          </w:p>
        </w:tc>
        <w:tc>
          <w:tcPr>
            <w:tcW w:w="1380" w:type="pct"/>
            <w:tcBorders>
              <w:top w:val="single" w:sz="4" w:space="0" w:color="auto"/>
              <w:left w:val="single" w:sz="4" w:space="0" w:color="auto"/>
              <w:right w:val="single" w:sz="4" w:space="0" w:color="auto"/>
            </w:tcBorders>
          </w:tcPr>
          <w:p w:rsidR="00794262" w:rsidRPr="001934CE" w:rsidRDefault="00794262" w:rsidP="00794262">
            <w:pPr>
              <w:spacing w:after="0"/>
              <w:rPr>
                <w:sz w:val="20"/>
                <w:szCs w:val="20"/>
              </w:rPr>
            </w:pPr>
            <w:r>
              <w:rPr>
                <w:sz w:val="20"/>
                <w:szCs w:val="20"/>
              </w:rPr>
              <w:t>In-kind</w:t>
            </w:r>
          </w:p>
        </w:tc>
        <w:tc>
          <w:tcPr>
            <w:tcW w:w="1184" w:type="pct"/>
            <w:tcBorders>
              <w:top w:val="single" w:sz="4" w:space="0" w:color="auto"/>
              <w:left w:val="single" w:sz="4" w:space="0" w:color="auto"/>
              <w:right w:val="single" w:sz="4" w:space="0" w:color="auto"/>
            </w:tcBorders>
          </w:tcPr>
          <w:p w:rsidR="00794262" w:rsidRPr="001934CE" w:rsidRDefault="00794262" w:rsidP="00794262">
            <w:pPr>
              <w:spacing w:after="0"/>
              <w:ind w:left="-6"/>
              <w:jc w:val="right"/>
              <w:rPr>
                <w:sz w:val="20"/>
                <w:szCs w:val="20"/>
              </w:rPr>
            </w:pPr>
            <w:r>
              <w:rPr>
                <w:sz w:val="20"/>
                <w:szCs w:val="20"/>
              </w:rPr>
              <w:t>496,200</w:t>
            </w:r>
          </w:p>
        </w:tc>
      </w:tr>
      <w:tr w:rsidR="00794262" w:rsidTr="00794262">
        <w:trPr>
          <w:cantSplit/>
          <w:trHeight w:val="251"/>
        </w:trPr>
        <w:tc>
          <w:tcPr>
            <w:tcW w:w="2436" w:type="pct"/>
            <w:tcBorders>
              <w:top w:val="single" w:sz="4" w:space="0" w:color="auto"/>
              <w:left w:val="single" w:sz="4" w:space="0" w:color="auto"/>
              <w:right w:val="single" w:sz="4" w:space="0" w:color="auto"/>
            </w:tcBorders>
          </w:tcPr>
          <w:p w:rsidR="00794262" w:rsidRPr="001934CE" w:rsidRDefault="00794262" w:rsidP="00794262">
            <w:pPr>
              <w:spacing w:after="0"/>
              <w:rPr>
                <w:sz w:val="20"/>
                <w:szCs w:val="20"/>
              </w:rPr>
            </w:pPr>
            <w:r>
              <w:rPr>
                <w:sz w:val="20"/>
                <w:szCs w:val="20"/>
              </w:rPr>
              <w:t>Centre for Sustainable Production and Consumption - Kazakhstan</w:t>
            </w:r>
          </w:p>
        </w:tc>
        <w:tc>
          <w:tcPr>
            <w:tcW w:w="1380" w:type="pct"/>
            <w:tcBorders>
              <w:top w:val="single" w:sz="4" w:space="0" w:color="auto"/>
              <w:left w:val="single" w:sz="4" w:space="0" w:color="auto"/>
              <w:right w:val="single" w:sz="4" w:space="0" w:color="auto"/>
            </w:tcBorders>
          </w:tcPr>
          <w:p w:rsidR="00794262" w:rsidRDefault="00794262" w:rsidP="00794262">
            <w:pPr>
              <w:spacing w:after="0"/>
              <w:rPr>
                <w:sz w:val="20"/>
                <w:szCs w:val="20"/>
              </w:rPr>
            </w:pPr>
            <w:r>
              <w:rPr>
                <w:sz w:val="20"/>
                <w:szCs w:val="20"/>
              </w:rPr>
              <w:t>In-kind</w:t>
            </w:r>
          </w:p>
        </w:tc>
        <w:tc>
          <w:tcPr>
            <w:tcW w:w="1184" w:type="pct"/>
            <w:tcBorders>
              <w:top w:val="single" w:sz="4" w:space="0" w:color="auto"/>
              <w:left w:val="single" w:sz="4" w:space="0" w:color="auto"/>
              <w:right w:val="single" w:sz="4" w:space="0" w:color="auto"/>
            </w:tcBorders>
          </w:tcPr>
          <w:p w:rsidR="00794262" w:rsidRDefault="00794262" w:rsidP="00794262">
            <w:pPr>
              <w:spacing w:after="0"/>
              <w:ind w:left="-6"/>
              <w:jc w:val="right"/>
              <w:rPr>
                <w:sz w:val="20"/>
                <w:szCs w:val="20"/>
              </w:rPr>
            </w:pPr>
            <w:r>
              <w:rPr>
                <w:sz w:val="20"/>
                <w:szCs w:val="20"/>
              </w:rPr>
              <w:t>212,000</w:t>
            </w:r>
          </w:p>
        </w:tc>
      </w:tr>
      <w:tr w:rsidR="00794262" w:rsidRPr="001934CE" w:rsidTr="00794262">
        <w:trPr>
          <w:cantSplit/>
          <w:trHeight w:val="251"/>
        </w:trPr>
        <w:tc>
          <w:tcPr>
            <w:tcW w:w="2436" w:type="pct"/>
            <w:tcBorders>
              <w:top w:val="single" w:sz="4" w:space="0" w:color="auto"/>
              <w:left w:val="single" w:sz="4" w:space="0" w:color="auto"/>
              <w:right w:val="single" w:sz="4" w:space="0" w:color="auto"/>
            </w:tcBorders>
          </w:tcPr>
          <w:p w:rsidR="00794262" w:rsidRPr="001934CE" w:rsidRDefault="00794262" w:rsidP="00794262">
            <w:pPr>
              <w:spacing w:after="0"/>
              <w:rPr>
                <w:sz w:val="20"/>
                <w:szCs w:val="20"/>
              </w:rPr>
            </w:pPr>
            <w:r w:rsidRPr="001934CE">
              <w:rPr>
                <w:sz w:val="20"/>
                <w:szCs w:val="20"/>
              </w:rPr>
              <w:t>Government of Kazakhs</w:t>
            </w:r>
            <w:r>
              <w:rPr>
                <w:sz w:val="20"/>
                <w:szCs w:val="20"/>
              </w:rPr>
              <w:t>tan</w:t>
            </w:r>
          </w:p>
        </w:tc>
        <w:tc>
          <w:tcPr>
            <w:tcW w:w="1380" w:type="pct"/>
            <w:tcBorders>
              <w:top w:val="single" w:sz="4" w:space="0" w:color="auto"/>
              <w:left w:val="single" w:sz="4" w:space="0" w:color="auto"/>
              <w:right w:val="single" w:sz="4" w:space="0" w:color="auto"/>
            </w:tcBorders>
          </w:tcPr>
          <w:p w:rsidR="00794262" w:rsidRPr="001934CE" w:rsidRDefault="00794262" w:rsidP="00794262">
            <w:pPr>
              <w:spacing w:after="0"/>
              <w:rPr>
                <w:sz w:val="20"/>
                <w:szCs w:val="20"/>
              </w:rPr>
            </w:pPr>
            <w:r>
              <w:rPr>
                <w:sz w:val="20"/>
                <w:szCs w:val="20"/>
              </w:rPr>
              <w:t>In-kind</w:t>
            </w:r>
          </w:p>
        </w:tc>
        <w:tc>
          <w:tcPr>
            <w:tcW w:w="1184" w:type="pct"/>
            <w:tcBorders>
              <w:top w:val="single" w:sz="4" w:space="0" w:color="auto"/>
              <w:left w:val="single" w:sz="4" w:space="0" w:color="auto"/>
              <w:right w:val="single" w:sz="4" w:space="0" w:color="auto"/>
            </w:tcBorders>
          </w:tcPr>
          <w:p w:rsidR="00794262" w:rsidRPr="001934CE" w:rsidRDefault="00794262" w:rsidP="00794262">
            <w:pPr>
              <w:spacing w:after="0"/>
              <w:ind w:left="-6"/>
              <w:jc w:val="right"/>
              <w:rPr>
                <w:sz w:val="20"/>
                <w:szCs w:val="20"/>
              </w:rPr>
            </w:pPr>
            <w:r>
              <w:rPr>
                <w:sz w:val="20"/>
                <w:szCs w:val="20"/>
              </w:rPr>
              <w:t>1,286,909</w:t>
            </w:r>
          </w:p>
        </w:tc>
      </w:tr>
      <w:tr w:rsidR="00794262" w:rsidRPr="001934CE" w:rsidTr="00794262">
        <w:trPr>
          <w:cantSplit/>
          <w:trHeight w:val="224"/>
        </w:trPr>
        <w:tc>
          <w:tcPr>
            <w:tcW w:w="2436" w:type="pct"/>
            <w:tcBorders>
              <w:top w:val="single" w:sz="4" w:space="0" w:color="auto"/>
              <w:left w:val="single" w:sz="4" w:space="0" w:color="auto"/>
              <w:right w:val="single" w:sz="4" w:space="0" w:color="auto"/>
            </w:tcBorders>
          </w:tcPr>
          <w:p w:rsidR="00794262" w:rsidRPr="001934CE" w:rsidRDefault="00794262" w:rsidP="00794262">
            <w:pPr>
              <w:spacing w:after="0"/>
              <w:rPr>
                <w:sz w:val="20"/>
                <w:szCs w:val="20"/>
              </w:rPr>
            </w:pPr>
            <w:r w:rsidRPr="001934CE">
              <w:rPr>
                <w:sz w:val="20"/>
                <w:szCs w:val="20"/>
              </w:rPr>
              <w:t>Government of Ecuador</w:t>
            </w:r>
          </w:p>
        </w:tc>
        <w:tc>
          <w:tcPr>
            <w:tcW w:w="1380" w:type="pct"/>
            <w:tcBorders>
              <w:top w:val="single" w:sz="4" w:space="0" w:color="auto"/>
              <w:left w:val="single" w:sz="4" w:space="0" w:color="auto"/>
              <w:right w:val="single" w:sz="4" w:space="0" w:color="auto"/>
            </w:tcBorders>
          </w:tcPr>
          <w:p w:rsidR="00794262" w:rsidRPr="001934CE" w:rsidRDefault="00794262" w:rsidP="00794262">
            <w:pPr>
              <w:spacing w:after="0"/>
              <w:rPr>
                <w:sz w:val="20"/>
                <w:szCs w:val="20"/>
              </w:rPr>
            </w:pPr>
            <w:r>
              <w:rPr>
                <w:sz w:val="20"/>
                <w:szCs w:val="20"/>
              </w:rPr>
              <w:t>In-kind</w:t>
            </w:r>
          </w:p>
        </w:tc>
        <w:tc>
          <w:tcPr>
            <w:tcW w:w="1184" w:type="pct"/>
            <w:tcBorders>
              <w:top w:val="single" w:sz="4" w:space="0" w:color="auto"/>
              <w:left w:val="single" w:sz="4" w:space="0" w:color="auto"/>
              <w:right w:val="single" w:sz="4" w:space="0" w:color="auto"/>
            </w:tcBorders>
          </w:tcPr>
          <w:p w:rsidR="00794262" w:rsidRPr="001934CE" w:rsidRDefault="00794262" w:rsidP="00794262">
            <w:pPr>
              <w:spacing w:after="0"/>
              <w:ind w:left="-6"/>
              <w:jc w:val="right"/>
              <w:rPr>
                <w:sz w:val="20"/>
                <w:szCs w:val="20"/>
              </w:rPr>
            </w:pPr>
            <w:r>
              <w:rPr>
                <w:sz w:val="20"/>
                <w:szCs w:val="20"/>
              </w:rPr>
              <w:t>626</w:t>
            </w:r>
            <w:r w:rsidRPr="001934CE">
              <w:rPr>
                <w:sz w:val="20"/>
                <w:szCs w:val="20"/>
              </w:rPr>
              <w:t>,</w:t>
            </w:r>
            <w:r>
              <w:rPr>
                <w:sz w:val="20"/>
                <w:szCs w:val="20"/>
              </w:rPr>
              <w:t>353.1</w:t>
            </w:r>
          </w:p>
        </w:tc>
      </w:tr>
      <w:tr w:rsidR="00794262" w:rsidRPr="001934CE" w:rsidTr="00794262">
        <w:trPr>
          <w:cantSplit/>
        </w:trPr>
        <w:tc>
          <w:tcPr>
            <w:tcW w:w="2436" w:type="pct"/>
            <w:tcBorders>
              <w:top w:val="single" w:sz="4" w:space="0" w:color="auto"/>
              <w:left w:val="single" w:sz="4" w:space="0" w:color="auto"/>
              <w:bottom w:val="single" w:sz="4" w:space="0" w:color="auto"/>
              <w:right w:val="single" w:sz="4" w:space="0" w:color="auto"/>
            </w:tcBorders>
          </w:tcPr>
          <w:p w:rsidR="00794262" w:rsidRPr="001934CE" w:rsidRDefault="00794262" w:rsidP="00794262">
            <w:pPr>
              <w:spacing w:after="0"/>
              <w:rPr>
                <w:sz w:val="20"/>
                <w:szCs w:val="20"/>
              </w:rPr>
            </w:pPr>
            <w:r w:rsidRPr="001934CE">
              <w:rPr>
                <w:sz w:val="20"/>
                <w:szCs w:val="20"/>
              </w:rPr>
              <w:t>Government of Peru</w:t>
            </w:r>
          </w:p>
        </w:tc>
        <w:tc>
          <w:tcPr>
            <w:tcW w:w="1380" w:type="pct"/>
            <w:tcBorders>
              <w:top w:val="single" w:sz="4" w:space="0" w:color="auto"/>
              <w:left w:val="single" w:sz="4" w:space="0" w:color="auto"/>
              <w:bottom w:val="single" w:sz="4" w:space="0" w:color="auto"/>
              <w:right w:val="single" w:sz="4" w:space="0" w:color="auto"/>
            </w:tcBorders>
          </w:tcPr>
          <w:p w:rsidR="00794262" w:rsidRPr="001934CE" w:rsidRDefault="00794262" w:rsidP="00794262">
            <w:pPr>
              <w:spacing w:after="0"/>
              <w:rPr>
                <w:sz w:val="20"/>
                <w:szCs w:val="20"/>
              </w:rPr>
            </w:pPr>
            <w:r w:rsidRPr="001934CE">
              <w:rPr>
                <w:sz w:val="20"/>
                <w:szCs w:val="20"/>
              </w:rPr>
              <w:t>In-kind</w:t>
            </w:r>
          </w:p>
        </w:tc>
        <w:tc>
          <w:tcPr>
            <w:tcW w:w="1184" w:type="pct"/>
            <w:tcBorders>
              <w:top w:val="single" w:sz="4" w:space="0" w:color="auto"/>
              <w:left w:val="single" w:sz="4" w:space="0" w:color="auto"/>
              <w:bottom w:val="single" w:sz="4" w:space="0" w:color="auto"/>
              <w:right w:val="single" w:sz="4" w:space="0" w:color="auto"/>
            </w:tcBorders>
          </w:tcPr>
          <w:p w:rsidR="00794262" w:rsidRPr="001934CE" w:rsidRDefault="00794262" w:rsidP="00794262">
            <w:pPr>
              <w:spacing w:after="0"/>
              <w:ind w:left="-6"/>
              <w:jc w:val="right"/>
              <w:rPr>
                <w:sz w:val="20"/>
                <w:szCs w:val="20"/>
              </w:rPr>
            </w:pPr>
            <w:r w:rsidRPr="001934CE">
              <w:rPr>
                <w:sz w:val="20"/>
                <w:szCs w:val="20"/>
              </w:rPr>
              <w:t>362,212.5</w:t>
            </w:r>
          </w:p>
        </w:tc>
      </w:tr>
      <w:tr w:rsidR="00794262" w:rsidRPr="001934CE" w:rsidTr="00794262">
        <w:trPr>
          <w:cantSplit/>
          <w:trHeight w:val="233"/>
        </w:trPr>
        <w:tc>
          <w:tcPr>
            <w:tcW w:w="2436" w:type="pct"/>
            <w:tcBorders>
              <w:top w:val="single" w:sz="4" w:space="0" w:color="auto"/>
              <w:left w:val="single" w:sz="4" w:space="0" w:color="auto"/>
              <w:right w:val="single" w:sz="4" w:space="0" w:color="auto"/>
            </w:tcBorders>
          </w:tcPr>
          <w:p w:rsidR="00794262" w:rsidRPr="001934CE" w:rsidRDefault="00794262" w:rsidP="00794262">
            <w:pPr>
              <w:spacing w:after="0"/>
              <w:rPr>
                <w:sz w:val="20"/>
                <w:szCs w:val="20"/>
              </w:rPr>
            </w:pPr>
            <w:r w:rsidRPr="001934CE">
              <w:rPr>
                <w:sz w:val="20"/>
                <w:szCs w:val="20"/>
              </w:rPr>
              <w:t>Government of Moldova</w:t>
            </w:r>
          </w:p>
        </w:tc>
        <w:tc>
          <w:tcPr>
            <w:tcW w:w="1380" w:type="pct"/>
            <w:tcBorders>
              <w:top w:val="single" w:sz="4" w:space="0" w:color="auto"/>
              <w:left w:val="single" w:sz="4" w:space="0" w:color="auto"/>
              <w:right w:val="single" w:sz="4" w:space="0" w:color="auto"/>
            </w:tcBorders>
          </w:tcPr>
          <w:p w:rsidR="00794262" w:rsidRPr="001934CE" w:rsidRDefault="00794262" w:rsidP="00794262">
            <w:pPr>
              <w:spacing w:after="0"/>
              <w:rPr>
                <w:sz w:val="20"/>
                <w:szCs w:val="20"/>
              </w:rPr>
            </w:pPr>
            <w:r>
              <w:rPr>
                <w:sz w:val="20"/>
                <w:szCs w:val="20"/>
              </w:rPr>
              <w:t>In-kind</w:t>
            </w:r>
          </w:p>
        </w:tc>
        <w:tc>
          <w:tcPr>
            <w:tcW w:w="1184" w:type="pct"/>
            <w:tcBorders>
              <w:top w:val="single" w:sz="4" w:space="0" w:color="auto"/>
              <w:left w:val="single" w:sz="4" w:space="0" w:color="auto"/>
              <w:right w:val="single" w:sz="4" w:space="0" w:color="auto"/>
            </w:tcBorders>
          </w:tcPr>
          <w:p w:rsidR="00794262" w:rsidRPr="001934CE" w:rsidRDefault="00794262" w:rsidP="00794262">
            <w:pPr>
              <w:spacing w:after="0"/>
              <w:ind w:left="-6"/>
              <w:jc w:val="right"/>
              <w:rPr>
                <w:sz w:val="20"/>
                <w:szCs w:val="20"/>
              </w:rPr>
            </w:pPr>
            <w:r>
              <w:rPr>
                <w:sz w:val="20"/>
                <w:szCs w:val="20"/>
              </w:rPr>
              <w:t>1,183,583</w:t>
            </w:r>
          </w:p>
        </w:tc>
      </w:tr>
      <w:tr w:rsidR="00794262" w:rsidRPr="001934CE" w:rsidTr="00794262">
        <w:trPr>
          <w:cantSplit/>
          <w:trHeight w:val="188"/>
        </w:trPr>
        <w:tc>
          <w:tcPr>
            <w:tcW w:w="2436" w:type="pct"/>
            <w:tcBorders>
              <w:top w:val="single" w:sz="4" w:space="0" w:color="auto"/>
              <w:left w:val="single" w:sz="4" w:space="0" w:color="auto"/>
              <w:right w:val="single" w:sz="4" w:space="0" w:color="auto"/>
            </w:tcBorders>
          </w:tcPr>
          <w:p w:rsidR="00794262" w:rsidRPr="001934CE" w:rsidRDefault="00794262" w:rsidP="00794262">
            <w:pPr>
              <w:spacing w:after="0"/>
              <w:rPr>
                <w:sz w:val="20"/>
                <w:szCs w:val="20"/>
              </w:rPr>
            </w:pPr>
            <w:r w:rsidRPr="001934CE">
              <w:rPr>
                <w:sz w:val="20"/>
                <w:szCs w:val="20"/>
              </w:rPr>
              <w:t>Government of Belarus</w:t>
            </w:r>
          </w:p>
        </w:tc>
        <w:tc>
          <w:tcPr>
            <w:tcW w:w="1380" w:type="pct"/>
            <w:tcBorders>
              <w:top w:val="single" w:sz="4" w:space="0" w:color="auto"/>
              <w:left w:val="single" w:sz="4" w:space="0" w:color="auto"/>
              <w:right w:val="single" w:sz="4" w:space="0" w:color="auto"/>
            </w:tcBorders>
          </w:tcPr>
          <w:p w:rsidR="00794262" w:rsidRPr="001934CE" w:rsidRDefault="00794262" w:rsidP="00794262">
            <w:pPr>
              <w:spacing w:after="0"/>
              <w:rPr>
                <w:sz w:val="20"/>
                <w:szCs w:val="20"/>
              </w:rPr>
            </w:pPr>
            <w:r>
              <w:rPr>
                <w:sz w:val="20"/>
                <w:szCs w:val="20"/>
              </w:rPr>
              <w:t>In kind</w:t>
            </w:r>
          </w:p>
        </w:tc>
        <w:tc>
          <w:tcPr>
            <w:tcW w:w="1184" w:type="pct"/>
            <w:tcBorders>
              <w:top w:val="single" w:sz="4" w:space="0" w:color="auto"/>
              <w:left w:val="single" w:sz="4" w:space="0" w:color="auto"/>
              <w:right w:val="single" w:sz="4" w:space="0" w:color="auto"/>
            </w:tcBorders>
          </w:tcPr>
          <w:p w:rsidR="00794262" w:rsidRPr="001934CE" w:rsidRDefault="00794262" w:rsidP="00794262">
            <w:pPr>
              <w:spacing w:after="0"/>
              <w:ind w:left="-6"/>
              <w:jc w:val="right"/>
              <w:rPr>
                <w:sz w:val="20"/>
                <w:szCs w:val="20"/>
              </w:rPr>
            </w:pPr>
            <w:r>
              <w:rPr>
                <w:sz w:val="20"/>
                <w:szCs w:val="20"/>
              </w:rPr>
              <w:t>815,000</w:t>
            </w:r>
          </w:p>
        </w:tc>
      </w:tr>
      <w:tr w:rsidR="00794262" w:rsidRPr="00DD3A36" w:rsidTr="00794262">
        <w:trPr>
          <w:cantSplit/>
          <w:hidden/>
        </w:trPr>
        <w:tc>
          <w:tcPr>
            <w:tcW w:w="2436" w:type="pct"/>
            <w:tcBorders>
              <w:top w:val="single" w:sz="4" w:space="0" w:color="auto"/>
              <w:left w:val="single" w:sz="4" w:space="0" w:color="auto"/>
              <w:bottom w:val="single" w:sz="4" w:space="0" w:color="auto"/>
              <w:right w:val="single" w:sz="4" w:space="0" w:color="auto"/>
            </w:tcBorders>
          </w:tcPr>
          <w:p w:rsidR="00794262" w:rsidRPr="00DD3A36" w:rsidRDefault="001F5854" w:rsidP="00794262">
            <w:pPr>
              <w:spacing w:after="0"/>
              <w:rPr>
                <w:vanish/>
                <w:sz w:val="20"/>
                <w:szCs w:val="20"/>
              </w:rPr>
            </w:pPr>
            <w:r w:rsidRPr="00DD3A36">
              <w:rPr>
                <w:vanish/>
                <w:sz w:val="20"/>
                <w:szCs w:val="20"/>
              </w:rPr>
              <w:fldChar w:fldCharType="begin">
                <w:ffData>
                  <w:name w:val="nameOfCofin_05"/>
                  <w:enabled/>
                  <w:calcOnExit w:val="0"/>
                  <w:textInput/>
                </w:ffData>
              </w:fldChar>
            </w:r>
            <w:r w:rsidR="00794262" w:rsidRPr="00DD3A36">
              <w:rPr>
                <w:vanish/>
                <w:sz w:val="20"/>
                <w:szCs w:val="20"/>
              </w:rPr>
              <w:instrText xml:space="preserve"> FORMTEXT </w:instrText>
            </w:r>
            <w:r w:rsidRPr="00DD3A36">
              <w:rPr>
                <w:vanish/>
                <w:sz w:val="20"/>
                <w:szCs w:val="20"/>
              </w:rPr>
            </w:r>
            <w:r w:rsidRPr="00DD3A36">
              <w:rPr>
                <w:vanish/>
                <w:sz w:val="20"/>
                <w:szCs w:val="20"/>
              </w:rPr>
              <w:fldChar w:fldCharType="separate"/>
            </w:r>
            <w:r w:rsidR="00794262" w:rsidRPr="00DD3A36">
              <w:rPr>
                <w:noProof/>
                <w:vanish/>
                <w:sz w:val="20"/>
                <w:szCs w:val="20"/>
              </w:rPr>
              <w:t>     </w:t>
            </w:r>
            <w:r w:rsidRPr="00DD3A36">
              <w:rPr>
                <w:vanish/>
                <w:sz w:val="20"/>
                <w:szCs w:val="20"/>
              </w:rPr>
              <w:fldChar w:fldCharType="end"/>
            </w:r>
          </w:p>
        </w:tc>
        <w:tc>
          <w:tcPr>
            <w:tcW w:w="1380" w:type="pct"/>
            <w:tcBorders>
              <w:top w:val="single" w:sz="4" w:space="0" w:color="auto"/>
              <w:left w:val="single" w:sz="4" w:space="0" w:color="auto"/>
              <w:bottom w:val="single" w:sz="4" w:space="0" w:color="auto"/>
              <w:right w:val="single" w:sz="4" w:space="0" w:color="auto"/>
            </w:tcBorders>
          </w:tcPr>
          <w:p w:rsidR="00794262" w:rsidRPr="00DD3A36" w:rsidRDefault="001F5854" w:rsidP="00794262">
            <w:pPr>
              <w:spacing w:after="0"/>
              <w:ind w:left="5"/>
              <w:rPr>
                <w:vanish/>
                <w:sz w:val="20"/>
                <w:szCs w:val="20"/>
              </w:rPr>
            </w:pPr>
            <w:r w:rsidRPr="00DD3A36">
              <w:rPr>
                <w:vanish/>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00794262" w:rsidRPr="00DD3A36">
              <w:rPr>
                <w:vanish/>
                <w:sz w:val="20"/>
                <w:szCs w:val="20"/>
              </w:rPr>
              <w:instrText xml:space="preserve"> FORMDROPDOWN </w:instrText>
            </w:r>
            <w:r w:rsidR="00DF22BD">
              <w:rPr>
                <w:vanish/>
                <w:sz w:val="20"/>
                <w:szCs w:val="20"/>
              </w:rPr>
            </w:r>
            <w:r w:rsidR="00DF22BD">
              <w:rPr>
                <w:vanish/>
                <w:sz w:val="20"/>
                <w:szCs w:val="20"/>
              </w:rPr>
              <w:fldChar w:fldCharType="separate"/>
            </w:r>
            <w:r w:rsidRPr="00DD3A36">
              <w:rPr>
                <w:vanish/>
                <w:sz w:val="20"/>
                <w:szCs w:val="20"/>
              </w:rPr>
              <w:fldChar w:fldCharType="end"/>
            </w:r>
          </w:p>
        </w:tc>
        <w:tc>
          <w:tcPr>
            <w:tcW w:w="1184" w:type="pct"/>
            <w:tcBorders>
              <w:top w:val="single" w:sz="4" w:space="0" w:color="auto"/>
              <w:left w:val="single" w:sz="4" w:space="0" w:color="auto"/>
              <w:bottom w:val="single" w:sz="4" w:space="0" w:color="auto"/>
              <w:right w:val="single" w:sz="4" w:space="0" w:color="auto"/>
            </w:tcBorders>
          </w:tcPr>
          <w:p w:rsidR="00794262" w:rsidRPr="00DD3A36" w:rsidRDefault="001F5854" w:rsidP="00794262">
            <w:pPr>
              <w:spacing w:after="0"/>
              <w:ind w:left="-6"/>
              <w:jc w:val="right"/>
              <w:rPr>
                <w:vanish/>
                <w:sz w:val="20"/>
                <w:szCs w:val="20"/>
              </w:rPr>
            </w:pPr>
            <w:r w:rsidRPr="00DD3A36">
              <w:rPr>
                <w:vanish/>
                <w:sz w:val="20"/>
                <w:szCs w:val="20"/>
              </w:rPr>
              <w:fldChar w:fldCharType="begin">
                <w:ffData>
                  <w:name w:val="CofinTotal_05"/>
                  <w:enabled/>
                  <w:calcOnExit w:val="0"/>
                  <w:textInput>
                    <w:type w:val="number"/>
                    <w:format w:val="0"/>
                  </w:textInput>
                </w:ffData>
              </w:fldChar>
            </w:r>
            <w:r w:rsidR="00794262" w:rsidRPr="00DD3A36">
              <w:rPr>
                <w:vanish/>
                <w:sz w:val="20"/>
                <w:szCs w:val="20"/>
              </w:rPr>
              <w:instrText xml:space="preserve"> FORMTEXT </w:instrText>
            </w:r>
            <w:r w:rsidRPr="00DD3A36">
              <w:rPr>
                <w:vanish/>
                <w:sz w:val="20"/>
                <w:szCs w:val="20"/>
              </w:rPr>
            </w:r>
            <w:r w:rsidRPr="00DD3A36">
              <w:rPr>
                <w:vanish/>
                <w:sz w:val="20"/>
                <w:szCs w:val="20"/>
              </w:rPr>
              <w:fldChar w:fldCharType="separate"/>
            </w:r>
            <w:r w:rsidR="00794262" w:rsidRPr="00DD3A36">
              <w:rPr>
                <w:noProof/>
                <w:vanish/>
                <w:sz w:val="20"/>
                <w:szCs w:val="20"/>
              </w:rPr>
              <w:t>     </w:t>
            </w:r>
            <w:r w:rsidRPr="00DD3A36">
              <w:rPr>
                <w:vanish/>
                <w:sz w:val="20"/>
                <w:szCs w:val="20"/>
              </w:rPr>
              <w:fldChar w:fldCharType="end"/>
            </w:r>
          </w:p>
        </w:tc>
      </w:tr>
      <w:tr w:rsidR="00794262" w:rsidRPr="00DD3A36" w:rsidTr="00794262">
        <w:trPr>
          <w:cantSplit/>
          <w:hidden/>
        </w:trPr>
        <w:tc>
          <w:tcPr>
            <w:tcW w:w="2436" w:type="pct"/>
            <w:tcBorders>
              <w:top w:val="single" w:sz="4" w:space="0" w:color="auto"/>
              <w:left w:val="single" w:sz="4" w:space="0" w:color="auto"/>
              <w:bottom w:val="single" w:sz="4" w:space="0" w:color="auto"/>
              <w:right w:val="single" w:sz="4" w:space="0" w:color="auto"/>
            </w:tcBorders>
          </w:tcPr>
          <w:p w:rsidR="00794262" w:rsidRPr="00DD3A36" w:rsidRDefault="001F5854" w:rsidP="00794262">
            <w:pPr>
              <w:spacing w:after="0"/>
              <w:rPr>
                <w:vanish/>
                <w:sz w:val="20"/>
                <w:szCs w:val="20"/>
              </w:rPr>
            </w:pPr>
            <w:r w:rsidRPr="00DD3A36">
              <w:rPr>
                <w:vanish/>
                <w:sz w:val="20"/>
                <w:szCs w:val="20"/>
              </w:rPr>
              <w:fldChar w:fldCharType="begin">
                <w:ffData>
                  <w:name w:val="nameOfCofin_06"/>
                  <w:enabled/>
                  <w:calcOnExit w:val="0"/>
                  <w:textInput/>
                </w:ffData>
              </w:fldChar>
            </w:r>
            <w:r w:rsidR="00794262" w:rsidRPr="00DD3A36">
              <w:rPr>
                <w:vanish/>
                <w:sz w:val="20"/>
                <w:szCs w:val="20"/>
              </w:rPr>
              <w:instrText xml:space="preserve"> FORMTEXT </w:instrText>
            </w:r>
            <w:r w:rsidRPr="00DD3A36">
              <w:rPr>
                <w:vanish/>
                <w:sz w:val="20"/>
                <w:szCs w:val="20"/>
              </w:rPr>
            </w:r>
            <w:r w:rsidRPr="00DD3A36">
              <w:rPr>
                <w:vanish/>
                <w:sz w:val="20"/>
                <w:szCs w:val="20"/>
              </w:rPr>
              <w:fldChar w:fldCharType="separate"/>
            </w:r>
            <w:r w:rsidR="00794262" w:rsidRPr="00DD3A36">
              <w:rPr>
                <w:noProof/>
                <w:vanish/>
                <w:sz w:val="20"/>
                <w:szCs w:val="20"/>
              </w:rPr>
              <w:t>     </w:t>
            </w:r>
            <w:r w:rsidRPr="00DD3A36">
              <w:rPr>
                <w:vanish/>
                <w:sz w:val="20"/>
                <w:szCs w:val="20"/>
              </w:rPr>
              <w:fldChar w:fldCharType="end"/>
            </w:r>
          </w:p>
        </w:tc>
        <w:tc>
          <w:tcPr>
            <w:tcW w:w="1380" w:type="pct"/>
            <w:tcBorders>
              <w:top w:val="single" w:sz="4" w:space="0" w:color="auto"/>
              <w:left w:val="single" w:sz="4" w:space="0" w:color="auto"/>
              <w:bottom w:val="single" w:sz="4" w:space="0" w:color="auto"/>
              <w:right w:val="single" w:sz="4" w:space="0" w:color="auto"/>
            </w:tcBorders>
          </w:tcPr>
          <w:p w:rsidR="00794262" w:rsidRPr="00DD3A36" w:rsidRDefault="001F5854" w:rsidP="00794262">
            <w:pPr>
              <w:spacing w:after="0"/>
              <w:ind w:left="5"/>
              <w:rPr>
                <w:vanish/>
                <w:sz w:val="20"/>
                <w:szCs w:val="20"/>
              </w:rPr>
            </w:pPr>
            <w:r w:rsidRPr="00DD3A36">
              <w:rPr>
                <w:vanish/>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00794262" w:rsidRPr="00DD3A36">
              <w:rPr>
                <w:vanish/>
                <w:sz w:val="20"/>
                <w:szCs w:val="20"/>
              </w:rPr>
              <w:instrText xml:space="preserve"> FORMDROPDOWN </w:instrText>
            </w:r>
            <w:r w:rsidR="00DF22BD">
              <w:rPr>
                <w:vanish/>
                <w:sz w:val="20"/>
                <w:szCs w:val="20"/>
              </w:rPr>
            </w:r>
            <w:r w:rsidR="00DF22BD">
              <w:rPr>
                <w:vanish/>
                <w:sz w:val="20"/>
                <w:szCs w:val="20"/>
              </w:rPr>
              <w:fldChar w:fldCharType="separate"/>
            </w:r>
            <w:r w:rsidRPr="00DD3A36">
              <w:rPr>
                <w:vanish/>
                <w:sz w:val="20"/>
                <w:szCs w:val="20"/>
              </w:rPr>
              <w:fldChar w:fldCharType="end"/>
            </w:r>
          </w:p>
        </w:tc>
        <w:tc>
          <w:tcPr>
            <w:tcW w:w="1184" w:type="pct"/>
            <w:tcBorders>
              <w:top w:val="single" w:sz="4" w:space="0" w:color="auto"/>
              <w:left w:val="single" w:sz="4" w:space="0" w:color="auto"/>
              <w:bottom w:val="single" w:sz="4" w:space="0" w:color="auto"/>
              <w:right w:val="single" w:sz="4" w:space="0" w:color="auto"/>
            </w:tcBorders>
          </w:tcPr>
          <w:p w:rsidR="00794262" w:rsidRPr="00DD3A36" w:rsidRDefault="001F5854" w:rsidP="00794262">
            <w:pPr>
              <w:spacing w:after="0"/>
              <w:ind w:left="-6"/>
              <w:jc w:val="right"/>
              <w:rPr>
                <w:vanish/>
                <w:sz w:val="20"/>
                <w:szCs w:val="20"/>
              </w:rPr>
            </w:pPr>
            <w:r w:rsidRPr="00DD3A36">
              <w:rPr>
                <w:vanish/>
                <w:sz w:val="20"/>
                <w:szCs w:val="20"/>
              </w:rPr>
              <w:fldChar w:fldCharType="begin">
                <w:ffData>
                  <w:name w:val="CofinTotal_06"/>
                  <w:enabled/>
                  <w:calcOnExit w:val="0"/>
                  <w:textInput>
                    <w:type w:val="number"/>
                    <w:format w:val="0"/>
                  </w:textInput>
                </w:ffData>
              </w:fldChar>
            </w:r>
            <w:r w:rsidR="00794262" w:rsidRPr="00DD3A36">
              <w:rPr>
                <w:vanish/>
                <w:sz w:val="20"/>
                <w:szCs w:val="20"/>
              </w:rPr>
              <w:instrText xml:space="preserve"> FORMTEXT </w:instrText>
            </w:r>
            <w:r w:rsidRPr="00DD3A36">
              <w:rPr>
                <w:vanish/>
                <w:sz w:val="20"/>
                <w:szCs w:val="20"/>
              </w:rPr>
            </w:r>
            <w:r w:rsidRPr="00DD3A36">
              <w:rPr>
                <w:vanish/>
                <w:sz w:val="20"/>
                <w:szCs w:val="20"/>
              </w:rPr>
              <w:fldChar w:fldCharType="separate"/>
            </w:r>
            <w:r w:rsidR="00794262" w:rsidRPr="00DD3A36">
              <w:rPr>
                <w:noProof/>
                <w:vanish/>
                <w:sz w:val="20"/>
                <w:szCs w:val="20"/>
              </w:rPr>
              <w:t>     </w:t>
            </w:r>
            <w:r w:rsidRPr="00DD3A36">
              <w:rPr>
                <w:vanish/>
                <w:sz w:val="20"/>
                <w:szCs w:val="20"/>
              </w:rPr>
              <w:fldChar w:fldCharType="end"/>
            </w:r>
          </w:p>
        </w:tc>
      </w:tr>
      <w:tr w:rsidR="00794262" w:rsidRPr="00DD3A36" w:rsidTr="00794262">
        <w:trPr>
          <w:cantSplit/>
        </w:trPr>
        <w:tc>
          <w:tcPr>
            <w:tcW w:w="2436" w:type="pct"/>
            <w:tcBorders>
              <w:top w:val="single" w:sz="4" w:space="0" w:color="auto"/>
              <w:left w:val="single" w:sz="4" w:space="0" w:color="auto"/>
              <w:bottom w:val="double" w:sz="4" w:space="0" w:color="auto"/>
              <w:right w:val="single" w:sz="4" w:space="0" w:color="auto"/>
            </w:tcBorders>
            <w:shd w:val="clear" w:color="auto" w:fill="auto"/>
          </w:tcPr>
          <w:p w:rsidR="00794262" w:rsidRPr="00DD3A36" w:rsidRDefault="00794262" w:rsidP="00794262">
            <w:pPr>
              <w:spacing w:after="0"/>
              <w:rPr>
                <w:sz w:val="20"/>
                <w:szCs w:val="20"/>
              </w:rPr>
            </w:pPr>
            <w:r>
              <w:rPr>
                <w:sz w:val="20"/>
                <w:szCs w:val="20"/>
              </w:rPr>
              <w:t xml:space="preserve">Government of </w:t>
            </w:r>
            <w:smartTag w:uri="urn:schemas-microsoft-com:office:smarttags" w:element="country-region">
              <w:smartTag w:uri="urn:schemas-microsoft-com:office:smarttags" w:element="place">
                <w:r>
                  <w:rPr>
                    <w:sz w:val="20"/>
                    <w:szCs w:val="20"/>
                  </w:rPr>
                  <w:t>Chile</w:t>
                </w:r>
              </w:smartTag>
            </w:smartTag>
          </w:p>
        </w:tc>
        <w:tc>
          <w:tcPr>
            <w:tcW w:w="1380" w:type="pct"/>
            <w:tcBorders>
              <w:top w:val="single" w:sz="4" w:space="0" w:color="auto"/>
              <w:left w:val="single" w:sz="4" w:space="0" w:color="auto"/>
              <w:bottom w:val="double" w:sz="4" w:space="0" w:color="auto"/>
              <w:right w:val="single" w:sz="4" w:space="0" w:color="auto"/>
            </w:tcBorders>
            <w:shd w:val="clear" w:color="auto" w:fill="auto"/>
          </w:tcPr>
          <w:p w:rsidR="00794262" w:rsidRPr="00DD3A36" w:rsidRDefault="00794262" w:rsidP="00794262">
            <w:pPr>
              <w:spacing w:after="0"/>
              <w:ind w:left="5"/>
              <w:rPr>
                <w:sz w:val="20"/>
                <w:szCs w:val="20"/>
              </w:rPr>
            </w:pPr>
            <w:r>
              <w:rPr>
                <w:sz w:val="20"/>
                <w:szCs w:val="20"/>
              </w:rPr>
              <w:t>In-kind</w:t>
            </w:r>
          </w:p>
        </w:tc>
        <w:tc>
          <w:tcPr>
            <w:tcW w:w="1184" w:type="pct"/>
            <w:tcBorders>
              <w:top w:val="single" w:sz="4" w:space="0" w:color="auto"/>
              <w:left w:val="single" w:sz="4" w:space="0" w:color="auto"/>
              <w:bottom w:val="double" w:sz="4" w:space="0" w:color="auto"/>
              <w:right w:val="single" w:sz="4" w:space="0" w:color="auto"/>
            </w:tcBorders>
            <w:shd w:val="clear" w:color="auto" w:fill="auto"/>
          </w:tcPr>
          <w:p w:rsidR="00794262" w:rsidRPr="00DD3A36" w:rsidRDefault="00794262" w:rsidP="00794262">
            <w:pPr>
              <w:spacing w:after="0"/>
              <w:ind w:left="-6"/>
              <w:jc w:val="right"/>
              <w:rPr>
                <w:sz w:val="20"/>
                <w:szCs w:val="20"/>
              </w:rPr>
            </w:pPr>
            <w:r>
              <w:rPr>
                <w:sz w:val="20"/>
                <w:szCs w:val="20"/>
              </w:rPr>
              <w:t>50,000</w:t>
            </w:r>
          </w:p>
        </w:tc>
      </w:tr>
      <w:tr w:rsidR="00794262" w:rsidRPr="001934CE" w:rsidTr="00794262">
        <w:trPr>
          <w:cantSplit/>
        </w:trPr>
        <w:tc>
          <w:tcPr>
            <w:tcW w:w="2436" w:type="pct"/>
            <w:tcBorders>
              <w:top w:val="double" w:sz="4" w:space="0" w:color="auto"/>
              <w:left w:val="single" w:sz="4" w:space="0" w:color="auto"/>
              <w:bottom w:val="double" w:sz="4" w:space="0" w:color="auto"/>
              <w:right w:val="single" w:sz="4" w:space="0" w:color="auto"/>
            </w:tcBorders>
            <w:shd w:val="clear" w:color="auto" w:fill="CCCCCC"/>
          </w:tcPr>
          <w:p w:rsidR="00794262" w:rsidRPr="001934CE" w:rsidRDefault="00794262" w:rsidP="00794262">
            <w:pPr>
              <w:spacing w:after="0"/>
              <w:jc w:val="right"/>
              <w:rPr>
                <w:sz w:val="20"/>
                <w:szCs w:val="20"/>
              </w:rPr>
            </w:pPr>
          </w:p>
        </w:tc>
        <w:tc>
          <w:tcPr>
            <w:tcW w:w="1380" w:type="pct"/>
            <w:tcBorders>
              <w:top w:val="double" w:sz="4" w:space="0" w:color="auto"/>
              <w:left w:val="single" w:sz="4" w:space="0" w:color="auto"/>
              <w:bottom w:val="double" w:sz="4" w:space="0" w:color="auto"/>
              <w:right w:val="single" w:sz="4" w:space="0" w:color="auto"/>
            </w:tcBorders>
            <w:shd w:val="clear" w:color="auto" w:fill="CCCCCC"/>
          </w:tcPr>
          <w:p w:rsidR="00794262" w:rsidRPr="001934CE" w:rsidRDefault="00794262" w:rsidP="00794262">
            <w:pPr>
              <w:spacing w:after="0"/>
              <w:ind w:left="5"/>
              <w:jc w:val="right"/>
              <w:rPr>
                <w:sz w:val="20"/>
                <w:szCs w:val="20"/>
              </w:rPr>
            </w:pPr>
          </w:p>
        </w:tc>
        <w:tc>
          <w:tcPr>
            <w:tcW w:w="1184" w:type="pct"/>
            <w:tcBorders>
              <w:top w:val="double" w:sz="4" w:space="0" w:color="auto"/>
              <w:left w:val="single" w:sz="4" w:space="0" w:color="auto"/>
              <w:bottom w:val="double" w:sz="4" w:space="0" w:color="auto"/>
              <w:right w:val="single" w:sz="4" w:space="0" w:color="auto"/>
            </w:tcBorders>
          </w:tcPr>
          <w:p w:rsidR="00794262" w:rsidRPr="001934CE" w:rsidRDefault="00794262" w:rsidP="00794262">
            <w:pPr>
              <w:spacing w:after="0"/>
              <w:ind w:left="-6"/>
              <w:jc w:val="right"/>
              <w:rPr>
                <w:sz w:val="20"/>
                <w:szCs w:val="20"/>
              </w:rPr>
            </w:pPr>
            <w:r>
              <w:rPr>
                <w:sz w:val="20"/>
                <w:szCs w:val="20"/>
              </w:rPr>
              <w:t>8,232,257.6</w:t>
            </w:r>
          </w:p>
        </w:tc>
      </w:tr>
    </w:tbl>
    <w:p w:rsidR="0083592C" w:rsidRDefault="0083592C">
      <w:pPr>
        <w:rPr>
          <w:b/>
          <w:lang w:val="en-GB"/>
        </w:rPr>
      </w:pPr>
    </w:p>
    <w:p w:rsidR="008E2E8B" w:rsidRDefault="008E2E8B">
      <w:pPr>
        <w:rPr>
          <w:b/>
          <w:lang w:val="en-GB"/>
        </w:rPr>
      </w:pPr>
    </w:p>
    <w:p w:rsidR="008E2E8B" w:rsidRDefault="008E2E8B">
      <w:pPr>
        <w:rPr>
          <w:b/>
          <w:lang w:val="en-GB"/>
        </w:rPr>
      </w:pPr>
      <w:r>
        <w:rPr>
          <w:b/>
          <w:lang w:val="en-GB"/>
        </w:rPr>
        <w:br w:type="page"/>
      </w:r>
    </w:p>
    <w:p w:rsidR="008E2E8B" w:rsidRDefault="008E2E8B">
      <w:pPr>
        <w:rPr>
          <w:b/>
          <w:lang w:val="en-GB"/>
        </w:rPr>
      </w:pPr>
      <w:r>
        <w:rPr>
          <w:b/>
          <w:lang w:val="en-GB"/>
        </w:rPr>
        <w:lastRenderedPageBreak/>
        <w:t xml:space="preserve">Table </w:t>
      </w:r>
      <w:r w:rsidR="005433AA">
        <w:rPr>
          <w:b/>
          <w:lang w:val="en-GB"/>
        </w:rPr>
        <w:t>5: Proposed (sample) distribution of national allocation</w:t>
      </w:r>
    </w:p>
    <w:tbl>
      <w:tblPr>
        <w:tblW w:w="10497" w:type="dxa"/>
        <w:tblInd w:w="-525" w:type="dxa"/>
        <w:tblLook w:val="04A0" w:firstRow="1" w:lastRow="0" w:firstColumn="1" w:lastColumn="0" w:noHBand="0" w:noVBand="1"/>
      </w:tblPr>
      <w:tblGrid>
        <w:gridCol w:w="616"/>
        <w:gridCol w:w="3187"/>
        <w:gridCol w:w="1192"/>
        <w:gridCol w:w="1398"/>
        <w:gridCol w:w="1467"/>
        <w:gridCol w:w="1413"/>
        <w:gridCol w:w="1224"/>
      </w:tblGrid>
      <w:tr w:rsidR="00400825" w:rsidRPr="008E2E8B" w:rsidTr="00400825">
        <w:trPr>
          <w:trHeight w:val="56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E8B" w:rsidRPr="008E2E8B" w:rsidRDefault="008E2E8B" w:rsidP="008E2E8B">
            <w:pPr>
              <w:spacing w:after="0" w:line="240" w:lineRule="auto"/>
              <w:rPr>
                <w:rFonts w:ascii="Arial" w:eastAsia="Times New Roman" w:hAnsi="Arial" w:cs="Arial"/>
                <w:sz w:val="20"/>
                <w:szCs w:val="20"/>
              </w:rPr>
            </w:pPr>
            <w:r w:rsidRPr="008E2E8B">
              <w:rPr>
                <w:rFonts w:ascii="Arial" w:eastAsia="Times New Roman" w:hAnsi="Arial" w:cs="Arial"/>
                <w:sz w:val="20"/>
                <w:szCs w:val="20"/>
              </w:rPr>
              <w:t> </w:t>
            </w:r>
          </w:p>
        </w:tc>
        <w:tc>
          <w:tcPr>
            <w:tcW w:w="3187" w:type="dxa"/>
            <w:tcBorders>
              <w:top w:val="single" w:sz="4" w:space="0" w:color="auto"/>
              <w:left w:val="nil"/>
              <w:bottom w:val="single" w:sz="4" w:space="0" w:color="auto"/>
              <w:right w:val="single" w:sz="4" w:space="0" w:color="auto"/>
            </w:tcBorders>
            <w:shd w:val="clear" w:color="000000" w:fill="C0C0C0"/>
            <w:noWrap/>
            <w:vAlign w:val="bottom"/>
            <w:hideMark/>
          </w:tcPr>
          <w:p w:rsidR="008E2E8B" w:rsidRPr="008E2E8B" w:rsidRDefault="008E2E8B" w:rsidP="005433AA">
            <w:pPr>
              <w:spacing w:after="0" w:line="240" w:lineRule="auto"/>
              <w:jc w:val="center"/>
              <w:rPr>
                <w:rFonts w:eastAsia="Times New Roman" w:cs="Arial"/>
                <w:b/>
                <w:bCs/>
                <w:sz w:val="20"/>
                <w:szCs w:val="20"/>
              </w:rPr>
            </w:pPr>
            <w:r w:rsidRPr="008E2E8B">
              <w:rPr>
                <w:rFonts w:eastAsia="Times New Roman" w:cs="Arial"/>
                <w:b/>
                <w:bCs/>
                <w:sz w:val="20"/>
                <w:szCs w:val="20"/>
              </w:rPr>
              <w:t>Country</w:t>
            </w:r>
          </w:p>
        </w:tc>
        <w:tc>
          <w:tcPr>
            <w:tcW w:w="1192" w:type="dxa"/>
            <w:tcBorders>
              <w:top w:val="single" w:sz="4" w:space="0" w:color="auto"/>
              <w:left w:val="nil"/>
              <w:bottom w:val="single" w:sz="4" w:space="0" w:color="auto"/>
              <w:right w:val="single" w:sz="4" w:space="0" w:color="auto"/>
            </w:tcBorders>
            <w:shd w:val="clear" w:color="000000" w:fill="C0C0C0"/>
            <w:noWrap/>
            <w:vAlign w:val="bottom"/>
            <w:hideMark/>
          </w:tcPr>
          <w:p w:rsidR="008E2E8B" w:rsidRPr="008E2E8B" w:rsidRDefault="008E2E8B" w:rsidP="005433AA">
            <w:pPr>
              <w:spacing w:after="0" w:line="240" w:lineRule="auto"/>
              <w:jc w:val="center"/>
              <w:rPr>
                <w:rFonts w:eastAsia="Times New Roman" w:cs="Arial"/>
                <w:b/>
                <w:bCs/>
                <w:sz w:val="20"/>
                <w:szCs w:val="20"/>
              </w:rPr>
            </w:pPr>
            <w:r w:rsidRPr="008E2E8B">
              <w:rPr>
                <w:rFonts w:eastAsia="Times New Roman" w:cs="Arial"/>
                <w:b/>
                <w:bCs/>
                <w:sz w:val="20"/>
                <w:szCs w:val="20"/>
              </w:rPr>
              <w:t>Component 1</w:t>
            </w:r>
          </w:p>
        </w:tc>
        <w:tc>
          <w:tcPr>
            <w:tcW w:w="1398" w:type="dxa"/>
            <w:tcBorders>
              <w:top w:val="single" w:sz="4" w:space="0" w:color="auto"/>
              <w:left w:val="nil"/>
              <w:bottom w:val="single" w:sz="4" w:space="0" w:color="auto"/>
              <w:right w:val="single" w:sz="4" w:space="0" w:color="auto"/>
            </w:tcBorders>
            <w:shd w:val="clear" w:color="000000" w:fill="C0C0C0"/>
            <w:noWrap/>
            <w:vAlign w:val="bottom"/>
            <w:hideMark/>
          </w:tcPr>
          <w:p w:rsidR="008E2E8B" w:rsidRPr="008E2E8B" w:rsidRDefault="008E2E8B" w:rsidP="005433AA">
            <w:pPr>
              <w:spacing w:after="0" w:line="240" w:lineRule="auto"/>
              <w:jc w:val="center"/>
              <w:rPr>
                <w:rFonts w:eastAsia="Times New Roman" w:cs="Arial"/>
                <w:b/>
                <w:bCs/>
                <w:sz w:val="20"/>
                <w:szCs w:val="20"/>
              </w:rPr>
            </w:pPr>
            <w:r w:rsidRPr="008E2E8B">
              <w:rPr>
                <w:rFonts w:eastAsia="Times New Roman" w:cs="Arial"/>
                <w:b/>
                <w:bCs/>
                <w:sz w:val="20"/>
                <w:szCs w:val="20"/>
              </w:rPr>
              <w:t>Component 2</w:t>
            </w:r>
          </w:p>
        </w:tc>
        <w:tc>
          <w:tcPr>
            <w:tcW w:w="1467" w:type="dxa"/>
            <w:tcBorders>
              <w:top w:val="single" w:sz="4" w:space="0" w:color="auto"/>
              <w:left w:val="nil"/>
              <w:bottom w:val="single" w:sz="4" w:space="0" w:color="auto"/>
              <w:right w:val="single" w:sz="4" w:space="0" w:color="auto"/>
            </w:tcBorders>
            <w:shd w:val="clear" w:color="000000" w:fill="C0C0C0"/>
            <w:noWrap/>
            <w:vAlign w:val="bottom"/>
            <w:hideMark/>
          </w:tcPr>
          <w:p w:rsidR="008E2E8B" w:rsidRPr="008E2E8B" w:rsidRDefault="008E2E8B" w:rsidP="005433AA">
            <w:pPr>
              <w:spacing w:after="0" w:line="240" w:lineRule="auto"/>
              <w:jc w:val="center"/>
              <w:rPr>
                <w:rFonts w:eastAsia="Times New Roman" w:cs="Arial"/>
                <w:b/>
                <w:bCs/>
                <w:sz w:val="20"/>
                <w:szCs w:val="20"/>
              </w:rPr>
            </w:pPr>
            <w:r w:rsidRPr="008E2E8B">
              <w:rPr>
                <w:rFonts w:eastAsia="Times New Roman" w:cs="Arial"/>
                <w:b/>
                <w:bCs/>
                <w:sz w:val="20"/>
                <w:szCs w:val="20"/>
              </w:rPr>
              <w:t>Component 3</w:t>
            </w:r>
          </w:p>
        </w:tc>
        <w:tc>
          <w:tcPr>
            <w:tcW w:w="1413" w:type="dxa"/>
            <w:tcBorders>
              <w:top w:val="single" w:sz="4" w:space="0" w:color="auto"/>
              <w:left w:val="nil"/>
              <w:bottom w:val="single" w:sz="4" w:space="0" w:color="auto"/>
              <w:right w:val="single" w:sz="4" w:space="0" w:color="auto"/>
            </w:tcBorders>
            <w:shd w:val="clear" w:color="000000" w:fill="C0C0C0"/>
            <w:noWrap/>
            <w:vAlign w:val="bottom"/>
            <w:hideMark/>
          </w:tcPr>
          <w:p w:rsidR="008E2E8B" w:rsidRPr="008E2E8B" w:rsidRDefault="008E2E8B" w:rsidP="005433AA">
            <w:pPr>
              <w:spacing w:after="0" w:line="240" w:lineRule="auto"/>
              <w:jc w:val="center"/>
              <w:rPr>
                <w:rFonts w:eastAsia="Times New Roman" w:cs="Arial"/>
                <w:b/>
                <w:bCs/>
                <w:sz w:val="20"/>
                <w:szCs w:val="20"/>
              </w:rPr>
            </w:pPr>
            <w:r w:rsidRPr="008E2E8B">
              <w:rPr>
                <w:rFonts w:eastAsia="Times New Roman" w:cs="Arial"/>
                <w:b/>
                <w:bCs/>
                <w:sz w:val="20"/>
                <w:szCs w:val="20"/>
              </w:rPr>
              <w:t>Component 4</w:t>
            </w:r>
          </w:p>
        </w:tc>
        <w:tc>
          <w:tcPr>
            <w:tcW w:w="1224" w:type="dxa"/>
            <w:tcBorders>
              <w:top w:val="single" w:sz="4" w:space="0" w:color="auto"/>
              <w:left w:val="nil"/>
              <w:bottom w:val="single" w:sz="4" w:space="0" w:color="auto"/>
              <w:right w:val="single" w:sz="4" w:space="0" w:color="auto"/>
            </w:tcBorders>
            <w:shd w:val="clear" w:color="000000" w:fill="C0C0C0"/>
            <w:noWrap/>
            <w:vAlign w:val="bottom"/>
            <w:hideMark/>
          </w:tcPr>
          <w:p w:rsidR="008E2E8B" w:rsidRPr="008E2E8B" w:rsidRDefault="005433AA" w:rsidP="005433AA">
            <w:pPr>
              <w:spacing w:after="0" w:line="240" w:lineRule="auto"/>
              <w:jc w:val="center"/>
              <w:rPr>
                <w:rFonts w:eastAsia="Times New Roman" w:cs="Arial"/>
                <w:b/>
                <w:sz w:val="20"/>
                <w:szCs w:val="20"/>
              </w:rPr>
            </w:pPr>
            <w:r w:rsidRPr="00400825">
              <w:rPr>
                <w:rFonts w:eastAsia="Times New Roman" w:cs="Arial"/>
                <w:b/>
                <w:sz w:val="20"/>
                <w:szCs w:val="20"/>
              </w:rPr>
              <w:t>TOTAL</w:t>
            </w:r>
          </w:p>
        </w:tc>
      </w:tr>
      <w:tr w:rsidR="00400825" w:rsidRPr="008E2E8B" w:rsidTr="00400825">
        <w:trPr>
          <w:trHeight w:val="222"/>
        </w:trPr>
        <w:tc>
          <w:tcPr>
            <w:tcW w:w="616" w:type="dxa"/>
            <w:tcBorders>
              <w:top w:val="nil"/>
              <w:left w:val="single" w:sz="4" w:space="0" w:color="auto"/>
              <w:bottom w:val="single" w:sz="4" w:space="0" w:color="auto"/>
              <w:right w:val="single" w:sz="4" w:space="0" w:color="auto"/>
            </w:tcBorders>
            <w:shd w:val="clear" w:color="000000" w:fill="auto"/>
            <w:noWrap/>
            <w:hideMark/>
          </w:tcPr>
          <w:p w:rsidR="008E2E8B" w:rsidRPr="008E2E8B" w:rsidRDefault="008E2E8B" w:rsidP="008E2E8B">
            <w:pPr>
              <w:spacing w:after="0" w:line="240" w:lineRule="auto"/>
              <w:rPr>
                <w:rFonts w:ascii="Times New Roman" w:eastAsia="Times New Roman" w:hAnsi="Times New Roman" w:cs="Times New Roman"/>
                <w:color w:val="000000"/>
                <w:sz w:val="20"/>
                <w:szCs w:val="20"/>
              </w:rPr>
            </w:pPr>
            <w:r w:rsidRPr="008E2E8B">
              <w:rPr>
                <w:rFonts w:ascii="Times New Roman" w:eastAsia="Times New Roman" w:hAnsi="Times New Roman" w:cs="Times New Roman"/>
                <w:color w:val="000000"/>
                <w:sz w:val="20"/>
                <w:szCs w:val="20"/>
              </w:rPr>
              <w:t xml:space="preserve">1201 </w:t>
            </w:r>
          </w:p>
        </w:tc>
        <w:tc>
          <w:tcPr>
            <w:tcW w:w="3187" w:type="dxa"/>
            <w:tcBorders>
              <w:top w:val="nil"/>
              <w:left w:val="nil"/>
              <w:bottom w:val="single" w:sz="4" w:space="0" w:color="auto"/>
              <w:right w:val="single" w:sz="4" w:space="0" w:color="auto"/>
            </w:tcBorders>
            <w:shd w:val="clear" w:color="auto"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National project coordinator</w:t>
            </w:r>
          </w:p>
        </w:tc>
        <w:tc>
          <w:tcPr>
            <w:tcW w:w="1192"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4,500 </w:t>
            </w:r>
          </w:p>
        </w:tc>
        <w:tc>
          <w:tcPr>
            <w:tcW w:w="1398"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4,500 </w:t>
            </w:r>
          </w:p>
        </w:tc>
        <w:tc>
          <w:tcPr>
            <w:tcW w:w="1467"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4,500 </w:t>
            </w:r>
          </w:p>
        </w:tc>
        <w:tc>
          <w:tcPr>
            <w:tcW w:w="1413"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3,500 </w:t>
            </w:r>
          </w:p>
        </w:tc>
        <w:tc>
          <w:tcPr>
            <w:tcW w:w="1224" w:type="dxa"/>
            <w:tcBorders>
              <w:top w:val="nil"/>
              <w:left w:val="nil"/>
              <w:bottom w:val="single" w:sz="4" w:space="0" w:color="auto"/>
              <w:right w:val="single" w:sz="4" w:space="0" w:color="auto"/>
            </w:tcBorders>
            <w:shd w:val="clear" w:color="000000" w:fill="CCFFCC"/>
            <w:hideMark/>
          </w:tcPr>
          <w:p w:rsidR="008E2E8B" w:rsidRPr="008E2E8B" w:rsidRDefault="008E2E8B" w:rsidP="008E2E8B">
            <w:pPr>
              <w:spacing w:after="0" w:line="240" w:lineRule="auto"/>
              <w:jc w:val="right"/>
              <w:rPr>
                <w:rFonts w:eastAsia="Times New Roman" w:cs="Times New Roman"/>
                <w:b/>
                <w:color w:val="000000"/>
                <w:sz w:val="20"/>
                <w:szCs w:val="20"/>
              </w:rPr>
            </w:pPr>
            <w:r w:rsidRPr="008E2E8B">
              <w:rPr>
                <w:rFonts w:eastAsia="Times New Roman" w:cs="Times New Roman"/>
                <w:b/>
                <w:color w:val="000000"/>
                <w:sz w:val="20"/>
                <w:szCs w:val="20"/>
              </w:rPr>
              <w:t xml:space="preserve">17,000 </w:t>
            </w:r>
          </w:p>
        </w:tc>
      </w:tr>
      <w:tr w:rsidR="00400825" w:rsidRPr="008E2E8B" w:rsidTr="00400825">
        <w:trPr>
          <w:trHeight w:val="222"/>
        </w:trPr>
        <w:tc>
          <w:tcPr>
            <w:tcW w:w="616" w:type="dxa"/>
            <w:tcBorders>
              <w:top w:val="nil"/>
              <w:left w:val="single" w:sz="4" w:space="0" w:color="auto"/>
              <w:bottom w:val="single" w:sz="4" w:space="0" w:color="auto"/>
              <w:right w:val="single" w:sz="4" w:space="0" w:color="auto"/>
            </w:tcBorders>
            <w:shd w:val="clear" w:color="000000" w:fill="auto"/>
            <w:noWrap/>
            <w:hideMark/>
          </w:tcPr>
          <w:p w:rsidR="008E2E8B" w:rsidRPr="008E2E8B" w:rsidRDefault="008E2E8B" w:rsidP="008E2E8B">
            <w:pPr>
              <w:spacing w:after="0" w:line="240" w:lineRule="auto"/>
              <w:rPr>
                <w:rFonts w:ascii="Times New Roman" w:eastAsia="Times New Roman" w:hAnsi="Times New Roman" w:cs="Times New Roman"/>
                <w:color w:val="000000"/>
                <w:sz w:val="20"/>
                <w:szCs w:val="20"/>
              </w:rPr>
            </w:pPr>
            <w:r w:rsidRPr="008E2E8B">
              <w:rPr>
                <w:rFonts w:ascii="Times New Roman" w:eastAsia="Times New Roman" w:hAnsi="Times New Roman" w:cs="Times New Roman"/>
                <w:color w:val="000000"/>
                <w:sz w:val="20"/>
                <w:szCs w:val="20"/>
              </w:rPr>
              <w:t xml:space="preserve">1202 </w:t>
            </w:r>
          </w:p>
        </w:tc>
        <w:tc>
          <w:tcPr>
            <w:tcW w:w="3187" w:type="dxa"/>
            <w:tcBorders>
              <w:top w:val="nil"/>
              <w:left w:val="nil"/>
              <w:bottom w:val="single" w:sz="4" w:space="0" w:color="auto"/>
              <w:right w:val="single" w:sz="4" w:space="0" w:color="auto"/>
            </w:tcBorders>
            <w:shd w:val="clear" w:color="auto" w:fill="auto"/>
            <w:noWrap/>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xml:space="preserve">Administrative assistance </w:t>
            </w:r>
          </w:p>
        </w:tc>
        <w:tc>
          <w:tcPr>
            <w:tcW w:w="1192"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500 </w:t>
            </w:r>
          </w:p>
        </w:tc>
        <w:tc>
          <w:tcPr>
            <w:tcW w:w="1398"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650 </w:t>
            </w:r>
          </w:p>
        </w:tc>
        <w:tc>
          <w:tcPr>
            <w:tcW w:w="1467"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500 </w:t>
            </w:r>
          </w:p>
        </w:tc>
        <w:tc>
          <w:tcPr>
            <w:tcW w:w="1224" w:type="dxa"/>
            <w:tcBorders>
              <w:top w:val="nil"/>
              <w:left w:val="nil"/>
              <w:bottom w:val="single" w:sz="4" w:space="0" w:color="auto"/>
              <w:right w:val="single" w:sz="4" w:space="0" w:color="auto"/>
            </w:tcBorders>
            <w:shd w:val="clear" w:color="000000" w:fill="CCFFCC"/>
            <w:hideMark/>
          </w:tcPr>
          <w:p w:rsidR="008E2E8B" w:rsidRPr="008E2E8B" w:rsidRDefault="008E2E8B" w:rsidP="008E2E8B">
            <w:pPr>
              <w:spacing w:after="0" w:line="240" w:lineRule="auto"/>
              <w:jc w:val="right"/>
              <w:rPr>
                <w:rFonts w:eastAsia="Times New Roman" w:cs="Times New Roman"/>
                <w:b/>
                <w:color w:val="000000"/>
                <w:sz w:val="20"/>
                <w:szCs w:val="20"/>
              </w:rPr>
            </w:pPr>
            <w:r w:rsidRPr="008E2E8B">
              <w:rPr>
                <w:rFonts w:eastAsia="Times New Roman" w:cs="Times New Roman"/>
                <w:b/>
                <w:color w:val="000000"/>
                <w:sz w:val="20"/>
                <w:szCs w:val="20"/>
              </w:rPr>
              <w:t xml:space="preserve">1,650 </w:t>
            </w:r>
          </w:p>
        </w:tc>
      </w:tr>
      <w:tr w:rsidR="00400825" w:rsidRPr="008E2E8B" w:rsidTr="00400825">
        <w:trPr>
          <w:trHeight w:val="445"/>
        </w:trPr>
        <w:tc>
          <w:tcPr>
            <w:tcW w:w="616" w:type="dxa"/>
            <w:tcBorders>
              <w:top w:val="nil"/>
              <w:left w:val="single" w:sz="4" w:space="0" w:color="auto"/>
              <w:bottom w:val="single" w:sz="4" w:space="0" w:color="auto"/>
              <w:right w:val="single" w:sz="4" w:space="0" w:color="auto"/>
            </w:tcBorders>
            <w:shd w:val="clear" w:color="000000" w:fill="auto"/>
            <w:noWrap/>
            <w:hideMark/>
          </w:tcPr>
          <w:p w:rsidR="008E2E8B" w:rsidRPr="008E2E8B" w:rsidRDefault="008E2E8B" w:rsidP="008E2E8B">
            <w:pPr>
              <w:spacing w:after="0" w:line="240" w:lineRule="auto"/>
              <w:rPr>
                <w:rFonts w:ascii="Times New Roman" w:eastAsia="Times New Roman" w:hAnsi="Times New Roman" w:cs="Times New Roman"/>
                <w:color w:val="000000"/>
                <w:sz w:val="20"/>
                <w:szCs w:val="20"/>
              </w:rPr>
            </w:pPr>
            <w:r w:rsidRPr="008E2E8B">
              <w:rPr>
                <w:rFonts w:ascii="Times New Roman" w:eastAsia="Times New Roman" w:hAnsi="Times New Roman" w:cs="Times New Roman"/>
                <w:color w:val="000000"/>
                <w:sz w:val="20"/>
                <w:szCs w:val="20"/>
              </w:rPr>
              <w:t xml:space="preserve">1203 </w:t>
            </w:r>
          </w:p>
        </w:tc>
        <w:tc>
          <w:tcPr>
            <w:tcW w:w="3187" w:type="dxa"/>
            <w:tcBorders>
              <w:top w:val="nil"/>
              <w:left w:val="nil"/>
              <w:bottom w:val="single" w:sz="4" w:space="0" w:color="auto"/>
              <w:right w:val="single" w:sz="4" w:space="0" w:color="auto"/>
            </w:tcBorders>
            <w:shd w:val="clear" w:color="auto"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xml:space="preserve">National PRTR Consultant (Executive proposal and legal) </w:t>
            </w:r>
          </w:p>
        </w:tc>
        <w:tc>
          <w:tcPr>
            <w:tcW w:w="1192"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25,000 </w:t>
            </w:r>
          </w:p>
        </w:tc>
        <w:tc>
          <w:tcPr>
            <w:tcW w:w="1398"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467"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224" w:type="dxa"/>
            <w:tcBorders>
              <w:top w:val="nil"/>
              <w:left w:val="nil"/>
              <w:bottom w:val="single" w:sz="4" w:space="0" w:color="auto"/>
              <w:right w:val="single" w:sz="4" w:space="0" w:color="auto"/>
            </w:tcBorders>
            <w:shd w:val="clear" w:color="000000" w:fill="CCFFCC"/>
            <w:hideMark/>
          </w:tcPr>
          <w:p w:rsidR="008E2E8B" w:rsidRPr="008E2E8B" w:rsidRDefault="008E2E8B" w:rsidP="008E2E8B">
            <w:pPr>
              <w:spacing w:after="0" w:line="240" w:lineRule="auto"/>
              <w:jc w:val="right"/>
              <w:rPr>
                <w:rFonts w:eastAsia="Times New Roman" w:cs="Times New Roman"/>
                <w:b/>
                <w:color w:val="000000"/>
                <w:sz w:val="20"/>
                <w:szCs w:val="20"/>
              </w:rPr>
            </w:pPr>
            <w:r w:rsidRPr="008E2E8B">
              <w:rPr>
                <w:rFonts w:eastAsia="Times New Roman" w:cs="Times New Roman"/>
                <w:b/>
                <w:color w:val="000000"/>
                <w:sz w:val="20"/>
                <w:szCs w:val="20"/>
              </w:rPr>
              <w:t xml:space="preserve">25,000 </w:t>
            </w:r>
          </w:p>
        </w:tc>
      </w:tr>
      <w:tr w:rsidR="00400825" w:rsidRPr="008E2E8B" w:rsidTr="00400825">
        <w:trPr>
          <w:trHeight w:val="667"/>
        </w:trPr>
        <w:tc>
          <w:tcPr>
            <w:tcW w:w="616" w:type="dxa"/>
            <w:tcBorders>
              <w:top w:val="nil"/>
              <w:left w:val="single" w:sz="4" w:space="0" w:color="auto"/>
              <w:bottom w:val="single" w:sz="4" w:space="0" w:color="auto"/>
              <w:right w:val="single" w:sz="4" w:space="0" w:color="auto"/>
            </w:tcBorders>
            <w:shd w:val="clear" w:color="000000" w:fill="auto"/>
            <w:noWrap/>
            <w:hideMark/>
          </w:tcPr>
          <w:p w:rsidR="008E2E8B" w:rsidRPr="008E2E8B" w:rsidRDefault="008E2E8B" w:rsidP="008E2E8B">
            <w:pPr>
              <w:spacing w:after="0" w:line="240" w:lineRule="auto"/>
              <w:rPr>
                <w:rFonts w:ascii="Times New Roman" w:eastAsia="Times New Roman" w:hAnsi="Times New Roman" w:cs="Times New Roman"/>
                <w:color w:val="000000"/>
                <w:sz w:val="20"/>
                <w:szCs w:val="20"/>
              </w:rPr>
            </w:pPr>
            <w:r w:rsidRPr="008E2E8B">
              <w:rPr>
                <w:rFonts w:ascii="Times New Roman" w:eastAsia="Times New Roman" w:hAnsi="Times New Roman" w:cs="Times New Roman"/>
                <w:color w:val="000000"/>
                <w:sz w:val="20"/>
                <w:szCs w:val="20"/>
              </w:rPr>
              <w:t xml:space="preserve">1204 </w:t>
            </w:r>
          </w:p>
        </w:tc>
        <w:tc>
          <w:tcPr>
            <w:tcW w:w="3187" w:type="dxa"/>
            <w:tcBorders>
              <w:top w:val="nil"/>
              <w:left w:val="nil"/>
              <w:bottom w:val="single" w:sz="4" w:space="0" w:color="auto"/>
              <w:right w:val="single" w:sz="4" w:space="0" w:color="auto"/>
            </w:tcBorders>
            <w:shd w:val="clear" w:color="auto"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National consultant to develop and coordinate trainings to industry, NGOs, civil society and media/journalists</w:t>
            </w:r>
          </w:p>
        </w:tc>
        <w:tc>
          <w:tcPr>
            <w:tcW w:w="1192"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398"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16,000 </w:t>
            </w:r>
          </w:p>
        </w:tc>
        <w:tc>
          <w:tcPr>
            <w:tcW w:w="1467"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224" w:type="dxa"/>
            <w:tcBorders>
              <w:top w:val="nil"/>
              <w:left w:val="nil"/>
              <w:bottom w:val="single" w:sz="4" w:space="0" w:color="auto"/>
              <w:right w:val="single" w:sz="4" w:space="0" w:color="auto"/>
            </w:tcBorders>
            <w:shd w:val="clear" w:color="000000" w:fill="CCFFCC"/>
            <w:hideMark/>
          </w:tcPr>
          <w:p w:rsidR="008E2E8B" w:rsidRPr="008E2E8B" w:rsidRDefault="008E2E8B" w:rsidP="008E2E8B">
            <w:pPr>
              <w:spacing w:after="0" w:line="240" w:lineRule="auto"/>
              <w:jc w:val="right"/>
              <w:rPr>
                <w:rFonts w:eastAsia="Times New Roman" w:cs="Times New Roman"/>
                <w:b/>
                <w:color w:val="000000"/>
                <w:sz w:val="20"/>
                <w:szCs w:val="20"/>
              </w:rPr>
            </w:pPr>
            <w:r w:rsidRPr="008E2E8B">
              <w:rPr>
                <w:rFonts w:eastAsia="Times New Roman" w:cs="Times New Roman"/>
                <w:b/>
                <w:color w:val="000000"/>
                <w:sz w:val="20"/>
                <w:szCs w:val="20"/>
              </w:rPr>
              <w:t xml:space="preserve">16,000 </w:t>
            </w:r>
          </w:p>
        </w:tc>
      </w:tr>
      <w:tr w:rsidR="00400825" w:rsidRPr="008E2E8B" w:rsidTr="00400825">
        <w:trPr>
          <w:trHeight w:val="222"/>
        </w:trPr>
        <w:tc>
          <w:tcPr>
            <w:tcW w:w="616" w:type="dxa"/>
            <w:tcBorders>
              <w:top w:val="nil"/>
              <w:left w:val="single" w:sz="4" w:space="0" w:color="auto"/>
              <w:bottom w:val="single" w:sz="4" w:space="0" w:color="auto"/>
              <w:right w:val="single" w:sz="4" w:space="0" w:color="auto"/>
            </w:tcBorders>
            <w:shd w:val="clear" w:color="000000" w:fill="auto"/>
            <w:noWrap/>
            <w:hideMark/>
          </w:tcPr>
          <w:p w:rsidR="008E2E8B" w:rsidRPr="008E2E8B" w:rsidRDefault="008E2E8B" w:rsidP="008E2E8B">
            <w:pPr>
              <w:spacing w:after="0" w:line="240" w:lineRule="auto"/>
              <w:rPr>
                <w:rFonts w:ascii="Times New Roman" w:eastAsia="Times New Roman" w:hAnsi="Times New Roman" w:cs="Times New Roman"/>
                <w:color w:val="000000"/>
                <w:sz w:val="20"/>
                <w:szCs w:val="20"/>
              </w:rPr>
            </w:pPr>
            <w:r w:rsidRPr="008E2E8B">
              <w:rPr>
                <w:rFonts w:ascii="Times New Roman" w:eastAsia="Times New Roman" w:hAnsi="Times New Roman" w:cs="Times New Roman"/>
                <w:color w:val="000000"/>
                <w:sz w:val="20"/>
                <w:szCs w:val="20"/>
              </w:rPr>
              <w:t xml:space="preserve">1205 </w:t>
            </w:r>
          </w:p>
        </w:tc>
        <w:tc>
          <w:tcPr>
            <w:tcW w:w="3187" w:type="dxa"/>
            <w:tcBorders>
              <w:top w:val="nil"/>
              <w:left w:val="nil"/>
              <w:bottom w:val="single" w:sz="4" w:space="0" w:color="auto"/>
              <w:right w:val="single" w:sz="4" w:space="0" w:color="auto"/>
            </w:tcBorders>
            <w:shd w:val="clear" w:color="auto"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Simultaneous interpreters for meetings</w:t>
            </w:r>
          </w:p>
        </w:tc>
        <w:tc>
          <w:tcPr>
            <w:tcW w:w="1192"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398"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9,000 </w:t>
            </w:r>
          </w:p>
        </w:tc>
        <w:tc>
          <w:tcPr>
            <w:tcW w:w="1467"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224" w:type="dxa"/>
            <w:tcBorders>
              <w:top w:val="nil"/>
              <w:left w:val="nil"/>
              <w:bottom w:val="single" w:sz="4" w:space="0" w:color="auto"/>
              <w:right w:val="single" w:sz="4" w:space="0" w:color="auto"/>
            </w:tcBorders>
            <w:shd w:val="clear" w:color="000000" w:fill="CCFFCC"/>
            <w:hideMark/>
          </w:tcPr>
          <w:p w:rsidR="008E2E8B" w:rsidRPr="008E2E8B" w:rsidRDefault="008E2E8B" w:rsidP="008E2E8B">
            <w:pPr>
              <w:spacing w:after="0" w:line="240" w:lineRule="auto"/>
              <w:jc w:val="right"/>
              <w:rPr>
                <w:rFonts w:eastAsia="Times New Roman" w:cs="Times New Roman"/>
                <w:b/>
                <w:color w:val="000000"/>
                <w:sz w:val="20"/>
                <w:szCs w:val="20"/>
              </w:rPr>
            </w:pPr>
            <w:r w:rsidRPr="008E2E8B">
              <w:rPr>
                <w:rFonts w:eastAsia="Times New Roman" w:cs="Times New Roman"/>
                <w:b/>
                <w:color w:val="000000"/>
                <w:sz w:val="20"/>
                <w:szCs w:val="20"/>
              </w:rPr>
              <w:t xml:space="preserve">9,000 </w:t>
            </w:r>
          </w:p>
        </w:tc>
      </w:tr>
      <w:tr w:rsidR="00400825" w:rsidRPr="008E2E8B" w:rsidTr="00400825">
        <w:trPr>
          <w:trHeight w:val="445"/>
        </w:trPr>
        <w:tc>
          <w:tcPr>
            <w:tcW w:w="616" w:type="dxa"/>
            <w:tcBorders>
              <w:top w:val="nil"/>
              <w:left w:val="single" w:sz="4" w:space="0" w:color="auto"/>
              <w:bottom w:val="single" w:sz="4" w:space="0" w:color="auto"/>
              <w:right w:val="single" w:sz="4" w:space="0" w:color="auto"/>
            </w:tcBorders>
            <w:shd w:val="clear" w:color="000000" w:fill="auto"/>
            <w:noWrap/>
            <w:hideMark/>
          </w:tcPr>
          <w:p w:rsidR="008E2E8B" w:rsidRPr="008E2E8B" w:rsidRDefault="008E2E8B" w:rsidP="008E2E8B">
            <w:pPr>
              <w:spacing w:after="0" w:line="240" w:lineRule="auto"/>
              <w:rPr>
                <w:rFonts w:ascii="Times New Roman" w:eastAsia="Times New Roman" w:hAnsi="Times New Roman" w:cs="Times New Roman"/>
                <w:color w:val="000000"/>
                <w:sz w:val="20"/>
                <w:szCs w:val="20"/>
              </w:rPr>
            </w:pPr>
            <w:r w:rsidRPr="008E2E8B">
              <w:rPr>
                <w:rFonts w:ascii="Times New Roman" w:eastAsia="Times New Roman" w:hAnsi="Times New Roman" w:cs="Times New Roman"/>
                <w:color w:val="000000"/>
                <w:sz w:val="20"/>
                <w:szCs w:val="20"/>
              </w:rPr>
              <w:t xml:space="preserve">1206 </w:t>
            </w:r>
          </w:p>
        </w:tc>
        <w:tc>
          <w:tcPr>
            <w:tcW w:w="3187" w:type="dxa"/>
            <w:tcBorders>
              <w:top w:val="nil"/>
              <w:left w:val="nil"/>
              <w:bottom w:val="single" w:sz="4" w:space="0" w:color="auto"/>
              <w:right w:val="single" w:sz="4" w:space="0" w:color="auto"/>
            </w:tcBorders>
            <w:shd w:val="clear" w:color="auto"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Consultant to develop campaigns about PRTR for civil society</w:t>
            </w:r>
          </w:p>
        </w:tc>
        <w:tc>
          <w:tcPr>
            <w:tcW w:w="1192"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398"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467"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9,550 </w:t>
            </w:r>
          </w:p>
        </w:tc>
        <w:tc>
          <w:tcPr>
            <w:tcW w:w="1224" w:type="dxa"/>
            <w:tcBorders>
              <w:top w:val="nil"/>
              <w:left w:val="nil"/>
              <w:bottom w:val="single" w:sz="4" w:space="0" w:color="auto"/>
              <w:right w:val="single" w:sz="4" w:space="0" w:color="auto"/>
            </w:tcBorders>
            <w:shd w:val="clear" w:color="000000" w:fill="CCFFCC"/>
            <w:hideMark/>
          </w:tcPr>
          <w:p w:rsidR="008E2E8B" w:rsidRPr="008E2E8B" w:rsidRDefault="008E2E8B" w:rsidP="008E2E8B">
            <w:pPr>
              <w:spacing w:after="0" w:line="240" w:lineRule="auto"/>
              <w:jc w:val="right"/>
              <w:rPr>
                <w:rFonts w:eastAsia="Times New Roman" w:cs="Times New Roman"/>
                <w:b/>
                <w:color w:val="000000"/>
                <w:sz w:val="20"/>
                <w:szCs w:val="20"/>
              </w:rPr>
            </w:pPr>
            <w:r w:rsidRPr="008E2E8B">
              <w:rPr>
                <w:rFonts w:eastAsia="Times New Roman" w:cs="Times New Roman"/>
                <w:b/>
                <w:color w:val="000000"/>
                <w:sz w:val="20"/>
                <w:szCs w:val="20"/>
              </w:rPr>
              <w:t xml:space="preserve">9,550 </w:t>
            </w:r>
          </w:p>
        </w:tc>
      </w:tr>
      <w:tr w:rsidR="00400825" w:rsidRPr="008E2E8B" w:rsidTr="00400825">
        <w:trPr>
          <w:trHeight w:val="445"/>
        </w:trPr>
        <w:tc>
          <w:tcPr>
            <w:tcW w:w="616" w:type="dxa"/>
            <w:tcBorders>
              <w:top w:val="nil"/>
              <w:left w:val="single" w:sz="4" w:space="0" w:color="auto"/>
              <w:bottom w:val="single" w:sz="4" w:space="0" w:color="auto"/>
              <w:right w:val="single" w:sz="4" w:space="0" w:color="auto"/>
            </w:tcBorders>
            <w:shd w:val="clear" w:color="000000" w:fill="auto"/>
            <w:noWrap/>
            <w:hideMark/>
          </w:tcPr>
          <w:p w:rsidR="008E2E8B" w:rsidRPr="008E2E8B" w:rsidRDefault="008E2E8B" w:rsidP="008E2E8B">
            <w:pPr>
              <w:spacing w:after="0" w:line="240" w:lineRule="auto"/>
              <w:rPr>
                <w:rFonts w:ascii="Times New Roman" w:eastAsia="Times New Roman" w:hAnsi="Times New Roman" w:cs="Times New Roman"/>
                <w:color w:val="000000"/>
                <w:sz w:val="20"/>
                <w:szCs w:val="20"/>
              </w:rPr>
            </w:pPr>
            <w:r w:rsidRPr="008E2E8B">
              <w:rPr>
                <w:rFonts w:ascii="Times New Roman" w:eastAsia="Times New Roman" w:hAnsi="Times New Roman" w:cs="Times New Roman"/>
                <w:color w:val="000000"/>
                <w:sz w:val="20"/>
                <w:szCs w:val="20"/>
              </w:rPr>
              <w:t xml:space="preserve">1207 </w:t>
            </w:r>
          </w:p>
        </w:tc>
        <w:tc>
          <w:tcPr>
            <w:tcW w:w="3187" w:type="dxa"/>
            <w:tcBorders>
              <w:top w:val="nil"/>
              <w:left w:val="nil"/>
              <w:bottom w:val="single" w:sz="4" w:space="0" w:color="auto"/>
              <w:right w:val="single" w:sz="4" w:space="0" w:color="auto"/>
            </w:tcBorders>
            <w:shd w:val="clear" w:color="auto"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Consultant to develop online reporting system</w:t>
            </w:r>
          </w:p>
        </w:tc>
        <w:tc>
          <w:tcPr>
            <w:tcW w:w="1192"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398"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20,000 </w:t>
            </w:r>
          </w:p>
        </w:tc>
        <w:tc>
          <w:tcPr>
            <w:tcW w:w="1467"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224" w:type="dxa"/>
            <w:tcBorders>
              <w:top w:val="nil"/>
              <w:left w:val="nil"/>
              <w:bottom w:val="single" w:sz="4" w:space="0" w:color="auto"/>
              <w:right w:val="single" w:sz="4" w:space="0" w:color="auto"/>
            </w:tcBorders>
            <w:shd w:val="clear" w:color="000000" w:fill="CCFFCC"/>
            <w:hideMark/>
          </w:tcPr>
          <w:p w:rsidR="008E2E8B" w:rsidRPr="008E2E8B" w:rsidRDefault="008E2E8B" w:rsidP="008E2E8B">
            <w:pPr>
              <w:spacing w:after="0" w:line="240" w:lineRule="auto"/>
              <w:jc w:val="right"/>
              <w:rPr>
                <w:rFonts w:eastAsia="Times New Roman" w:cs="Times New Roman"/>
                <w:b/>
                <w:color w:val="000000"/>
                <w:sz w:val="20"/>
                <w:szCs w:val="20"/>
              </w:rPr>
            </w:pPr>
            <w:r w:rsidRPr="008E2E8B">
              <w:rPr>
                <w:rFonts w:eastAsia="Times New Roman" w:cs="Times New Roman"/>
                <w:b/>
                <w:color w:val="000000"/>
                <w:sz w:val="20"/>
                <w:szCs w:val="20"/>
              </w:rPr>
              <w:t xml:space="preserve">20,000 </w:t>
            </w:r>
          </w:p>
        </w:tc>
      </w:tr>
      <w:tr w:rsidR="00400825" w:rsidRPr="008E2E8B" w:rsidTr="00400825">
        <w:trPr>
          <w:trHeight w:val="667"/>
        </w:trPr>
        <w:tc>
          <w:tcPr>
            <w:tcW w:w="616" w:type="dxa"/>
            <w:tcBorders>
              <w:top w:val="nil"/>
              <w:left w:val="single" w:sz="4" w:space="0" w:color="auto"/>
              <w:bottom w:val="single" w:sz="4" w:space="0" w:color="auto"/>
              <w:right w:val="single" w:sz="4" w:space="0" w:color="auto"/>
            </w:tcBorders>
            <w:shd w:val="clear" w:color="000000" w:fill="auto"/>
            <w:noWrap/>
            <w:hideMark/>
          </w:tcPr>
          <w:p w:rsidR="008E2E8B" w:rsidRPr="008E2E8B" w:rsidRDefault="008E2E8B" w:rsidP="008E2E8B">
            <w:pPr>
              <w:spacing w:after="0" w:line="240" w:lineRule="auto"/>
              <w:rPr>
                <w:rFonts w:ascii="Times New Roman" w:eastAsia="Times New Roman" w:hAnsi="Times New Roman" w:cs="Times New Roman"/>
                <w:color w:val="000000"/>
                <w:sz w:val="20"/>
                <w:szCs w:val="20"/>
              </w:rPr>
            </w:pPr>
            <w:r w:rsidRPr="008E2E8B">
              <w:rPr>
                <w:rFonts w:ascii="Times New Roman" w:eastAsia="Times New Roman" w:hAnsi="Times New Roman" w:cs="Times New Roman"/>
                <w:color w:val="000000"/>
                <w:sz w:val="20"/>
                <w:szCs w:val="20"/>
              </w:rPr>
              <w:t xml:space="preserve">1208 </w:t>
            </w:r>
          </w:p>
        </w:tc>
        <w:tc>
          <w:tcPr>
            <w:tcW w:w="3187" w:type="dxa"/>
            <w:tcBorders>
              <w:top w:val="nil"/>
              <w:left w:val="nil"/>
              <w:bottom w:val="single" w:sz="4" w:space="0" w:color="auto"/>
              <w:right w:val="single" w:sz="4" w:space="0" w:color="auto"/>
            </w:tcBorders>
            <w:shd w:val="clear" w:color="auto"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xml:space="preserve">Consultant to Develop a national guide on estimation methodologies for the industrial sector </w:t>
            </w:r>
          </w:p>
        </w:tc>
        <w:tc>
          <w:tcPr>
            <w:tcW w:w="1192"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398"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20,000 </w:t>
            </w:r>
          </w:p>
        </w:tc>
        <w:tc>
          <w:tcPr>
            <w:tcW w:w="1467"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224" w:type="dxa"/>
            <w:tcBorders>
              <w:top w:val="nil"/>
              <w:left w:val="nil"/>
              <w:bottom w:val="single" w:sz="4" w:space="0" w:color="auto"/>
              <w:right w:val="single" w:sz="4" w:space="0" w:color="auto"/>
            </w:tcBorders>
            <w:shd w:val="clear" w:color="000000" w:fill="CCFFCC"/>
            <w:hideMark/>
          </w:tcPr>
          <w:p w:rsidR="008E2E8B" w:rsidRPr="008E2E8B" w:rsidRDefault="008E2E8B" w:rsidP="008E2E8B">
            <w:pPr>
              <w:spacing w:after="0" w:line="240" w:lineRule="auto"/>
              <w:jc w:val="right"/>
              <w:rPr>
                <w:rFonts w:eastAsia="Times New Roman" w:cs="Times New Roman"/>
                <w:b/>
                <w:color w:val="000000"/>
                <w:sz w:val="20"/>
                <w:szCs w:val="20"/>
              </w:rPr>
            </w:pPr>
            <w:r w:rsidRPr="008E2E8B">
              <w:rPr>
                <w:rFonts w:eastAsia="Times New Roman" w:cs="Times New Roman"/>
                <w:b/>
                <w:color w:val="000000"/>
                <w:sz w:val="20"/>
                <w:szCs w:val="20"/>
              </w:rPr>
              <w:t xml:space="preserve">20,000 </w:t>
            </w:r>
          </w:p>
        </w:tc>
      </w:tr>
      <w:tr w:rsidR="00400825" w:rsidRPr="008E2E8B" w:rsidTr="00400825">
        <w:trPr>
          <w:trHeight w:val="455"/>
        </w:trPr>
        <w:tc>
          <w:tcPr>
            <w:tcW w:w="616" w:type="dxa"/>
            <w:tcBorders>
              <w:top w:val="nil"/>
              <w:left w:val="single" w:sz="4" w:space="0" w:color="auto"/>
              <w:bottom w:val="single" w:sz="4" w:space="0" w:color="auto"/>
              <w:right w:val="single" w:sz="4" w:space="0" w:color="auto"/>
            </w:tcBorders>
            <w:shd w:val="clear" w:color="000000" w:fill="auto"/>
            <w:noWrap/>
            <w:hideMark/>
          </w:tcPr>
          <w:p w:rsidR="008E2E8B" w:rsidRPr="008E2E8B" w:rsidRDefault="008E2E8B" w:rsidP="008E2E8B">
            <w:pPr>
              <w:spacing w:after="0" w:line="240" w:lineRule="auto"/>
              <w:rPr>
                <w:rFonts w:ascii="Times New Roman" w:eastAsia="Times New Roman" w:hAnsi="Times New Roman" w:cs="Times New Roman"/>
                <w:color w:val="000000"/>
                <w:sz w:val="20"/>
                <w:szCs w:val="20"/>
              </w:rPr>
            </w:pPr>
            <w:r w:rsidRPr="008E2E8B">
              <w:rPr>
                <w:rFonts w:ascii="Times New Roman" w:eastAsia="Times New Roman" w:hAnsi="Times New Roman" w:cs="Times New Roman"/>
                <w:color w:val="000000"/>
                <w:sz w:val="20"/>
                <w:szCs w:val="20"/>
              </w:rPr>
              <w:t xml:space="preserve">1209 </w:t>
            </w:r>
          </w:p>
        </w:tc>
        <w:tc>
          <w:tcPr>
            <w:tcW w:w="3187" w:type="dxa"/>
            <w:tcBorders>
              <w:top w:val="nil"/>
              <w:left w:val="nil"/>
              <w:bottom w:val="single" w:sz="4" w:space="0" w:color="auto"/>
              <w:right w:val="single" w:sz="4" w:space="0" w:color="auto"/>
            </w:tcBorders>
            <w:shd w:val="clear" w:color="auto"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xml:space="preserve">PRTR Pilot consultant </w:t>
            </w:r>
          </w:p>
        </w:tc>
        <w:tc>
          <w:tcPr>
            <w:tcW w:w="1192"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398"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20,000 </w:t>
            </w:r>
          </w:p>
        </w:tc>
        <w:tc>
          <w:tcPr>
            <w:tcW w:w="1467"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8,500 </w:t>
            </w:r>
          </w:p>
        </w:tc>
        <w:tc>
          <w:tcPr>
            <w:tcW w:w="1413"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224" w:type="dxa"/>
            <w:tcBorders>
              <w:top w:val="nil"/>
              <w:left w:val="nil"/>
              <w:bottom w:val="single" w:sz="4" w:space="0" w:color="auto"/>
              <w:right w:val="single" w:sz="4" w:space="0" w:color="auto"/>
            </w:tcBorders>
            <w:shd w:val="clear" w:color="000000" w:fill="CCFFCC"/>
            <w:hideMark/>
          </w:tcPr>
          <w:p w:rsidR="008E2E8B" w:rsidRPr="008E2E8B" w:rsidRDefault="008E2E8B" w:rsidP="008E2E8B">
            <w:pPr>
              <w:spacing w:after="0" w:line="240" w:lineRule="auto"/>
              <w:jc w:val="right"/>
              <w:rPr>
                <w:rFonts w:eastAsia="Times New Roman" w:cs="Times New Roman"/>
                <w:b/>
                <w:color w:val="000000"/>
                <w:sz w:val="20"/>
                <w:szCs w:val="20"/>
              </w:rPr>
            </w:pPr>
            <w:r w:rsidRPr="008E2E8B">
              <w:rPr>
                <w:rFonts w:eastAsia="Times New Roman" w:cs="Times New Roman"/>
                <w:b/>
                <w:color w:val="000000"/>
                <w:sz w:val="20"/>
                <w:szCs w:val="20"/>
              </w:rPr>
              <w:t xml:space="preserve">28,500 </w:t>
            </w:r>
          </w:p>
        </w:tc>
      </w:tr>
      <w:tr w:rsidR="00400825" w:rsidRPr="008E2E8B" w:rsidTr="00400825">
        <w:trPr>
          <w:trHeight w:val="222"/>
        </w:trPr>
        <w:tc>
          <w:tcPr>
            <w:tcW w:w="616" w:type="dxa"/>
            <w:tcBorders>
              <w:top w:val="nil"/>
              <w:left w:val="single" w:sz="4" w:space="0" w:color="auto"/>
              <w:bottom w:val="single" w:sz="4" w:space="0" w:color="auto"/>
              <w:right w:val="single" w:sz="4" w:space="0" w:color="auto"/>
            </w:tcBorders>
            <w:shd w:val="clear" w:color="000000" w:fill="FFFFFF"/>
            <w:noWrap/>
            <w:hideMark/>
          </w:tcPr>
          <w:p w:rsidR="008E2E8B" w:rsidRPr="008E2E8B" w:rsidRDefault="008E2E8B" w:rsidP="008E2E8B">
            <w:pPr>
              <w:spacing w:after="0" w:line="240" w:lineRule="auto"/>
              <w:rPr>
                <w:rFonts w:ascii="Times New Roman" w:eastAsia="Times New Roman" w:hAnsi="Times New Roman" w:cs="Times New Roman"/>
                <w:color w:val="000000"/>
                <w:sz w:val="20"/>
                <w:szCs w:val="20"/>
              </w:rPr>
            </w:pPr>
            <w:r w:rsidRPr="008E2E8B">
              <w:rPr>
                <w:rFonts w:ascii="Times New Roman" w:eastAsia="Times New Roman" w:hAnsi="Times New Roman" w:cs="Times New Roman"/>
                <w:color w:val="000000"/>
                <w:sz w:val="20"/>
                <w:szCs w:val="20"/>
              </w:rPr>
              <w:t xml:space="preserve">4101 </w:t>
            </w:r>
          </w:p>
        </w:tc>
        <w:tc>
          <w:tcPr>
            <w:tcW w:w="3187" w:type="dxa"/>
            <w:tcBorders>
              <w:top w:val="nil"/>
              <w:left w:val="nil"/>
              <w:bottom w:val="single" w:sz="4" w:space="0" w:color="auto"/>
              <w:right w:val="single" w:sz="4" w:space="0" w:color="auto"/>
            </w:tcBorders>
            <w:shd w:val="clear" w:color="auto" w:fill="auto"/>
            <w:noWrap/>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Operating cost (national)</w:t>
            </w:r>
          </w:p>
        </w:tc>
        <w:tc>
          <w:tcPr>
            <w:tcW w:w="1192"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400 </w:t>
            </w:r>
          </w:p>
        </w:tc>
        <w:tc>
          <w:tcPr>
            <w:tcW w:w="1398"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1,100 </w:t>
            </w:r>
          </w:p>
        </w:tc>
        <w:tc>
          <w:tcPr>
            <w:tcW w:w="1467"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100 </w:t>
            </w:r>
          </w:p>
        </w:tc>
        <w:tc>
          <w:tcPr>
            <w:tcW w:w="1224" w:type="dxa"/>
            <w:tcBorders>
              <w:top w:val="nil"/>
              <w:left w:val="nil"/>
              <w:bottom w:val="single" w:sz="4" w:space="0" w:color="auto"/>
              <w:right w:val="single" w:sz="4" w:space="0" w:color="auto"/>
            </w:tcBorders>
            <w:shd w:val="clear" w:color="000000" w:fill="CCFFCC"/>
            <w:hideMark/>
          </w:tcPr>
          <w:p w:rsidR="008E2E8B" w:rsidRPr="008E2E8B" w:rsidRDefault="008E2E8B" w:rsidP="008E2E8B">
            <w:pPr>
              <w:spacing w:after="0" w:line="240" w:lineRule="auto"/>
              <w:jc w:val="right"/>
              <w:rPr>
                <w:rFonts w:eastAsia="Times New Roman" w:cs="Times New Roman"/>
                <w:b/>
                <w:color w:val="000000"/>
                <w:sz w:val="20"/>
                <w:szCs w:val="20"/>
              </w:rPr>
            </w:pPr>
            <w:r w:rsidRPr="008E2E8B">
              <w:rPr>
                <w:rFonts w:eastAsia="Times New Roman" w:cs="Times New Roman"/>
                <w:b/>
                <w:color w:val="000000"/>
                <w:sz w:val="20"/>
                <w:szCs w:val="20"/>
              </w:rPr>
              <w:t xml:space="preserve">1,600 </w:t>
            </w:r>
          </w:p>
        </w:tc>
      </w:tr>
      <w:tr w:rsidR="00400825" w:rsidRPr="008E2E8B" w:rsidTr="00400825">
        <w:trPr>
          <w:trHeight w:val="222"/>
        </w:trPr>
        <w:tc>
          <w:tcPr>
            <w:tcW w:w="616" w:type="dxa"/>
            <w:tcBorders>
              <w:top w:val="nil"/>
              <w:left w:val="single" w:sz="4" w:space="0" w:color="auto"/>
              <w:bottom w:val="single" w:sz="4" w:space="0" w:color="auto"/>
              <w:right w:val="single" w:sz="4" w:space="0" w:color="auto"/>
            </w:tcBorders>
            <w:shd w:val="clear" w:color="000000" w:fill="FFFFFF"/>
            <w:noWrap/>
            <w:hideMark/>
          </w:tcPr>
          <w:p w:rsidR="008E2E8B" w:rsidRPr="008E2E8B" w:rsidRDefault="008E2E8B" w:rsidP="008E2E8B">
            <w:pPr>
              <w:spacing w:after="0" w:line="240" w:lineRule="auto"/>
              <w:rPr>
                <w:rFonts w:ascii="Times New Roman" w:eastAsia="Times New Roman" w:hAnsi="Times New Roman" w:cs="Times New Roman"/>
                <w:color w:val="000000"/>
                <w:sz w:val="20"/>
                <w:szCs w:val="20"/>
              </w:rPr>
            </w:pPr>
            <w:r w:rsidRPr="008E2E8B">
              <w:rPr>
                <w:rFonts w:ascii="Times New Roman" w:eastAsia="Times New Roman" w:hAnsi="Times New Roman" w:cs="Times New Roman"/>
                <w:color w:val="000000"/>
                <w:sz w:val="20"/>
                <w:szCs w:val="20"/>
              </w:rPr>
              <w:t xml:space="preserve">1601 </w:t>
            </w:r>
          </w:p>
        </w:tc>
        <w:tc>
          <w:tcPr>
            <w:tcW w:w="3187" w:type="dxa"/>
            <w:tcBorders>
              <w:top w:val="nil"/>
              <w:left w:val="nil"/>
              <w:bottom w:val="single" w:sz="4" w:space="0" w:color="auto"/>
              <w:right w:val="single" w:sz="4" w:space="0" w:color="auto"/>
            </w:tcBorders>
            <w:shd w:val="clear" w:color="auto" w:fill="auto"/>
            <w:noWrap/>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Travel (national)</w:t>
            </w:r>
          </w:p>
        </w:tc>
        <w:tc>
          <w:tcPr>
            <w:tcW w:w="1192"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0 </w:t>
            </w:r>
          </w:p>
        </w:tc>
        <w:tc>
          <w:tcPr>
            <w:tcW w:w="1398"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1,950 </w:t>
            </w:r>
          </w:p>
        </w:tc>
        <w:tc>
          <w:tcPr>
            <w:tcW w:w="1467"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0 </w:t>
            </w:r>
          </w:p>
        </w:tc>
        <w:tc>
          <w:tcPr>
            <w:tcW w:w="1224" w:type="dxa"/>
            <w:tcBorders>
              <w:top w:val="nil"/>
              <w:left w:val="nil"/>
              <w:bottom w:val="single" w:sz="4" w:space="0" w:color="auto"/>
              <w:right w:val="single" w:sz="4" w:space="0" w:color="auto"/>
            </w:tcBorders>
            <w:shd w:val="clear" w:color="000000" w:fill="CCFFCC"/>
            <w:hideMark/>
          </w:tcPr>
          <w:p w:rsidR="008E2E8B" w:rsidRPr="008E2E8B" w:rsidRDefault="008E2E8B" w:rsidP="008E2E8B">
            <w:pPr>
              <w:spacing w:after="0" w:line="240" w:lineRule="auto"/>
              <w:jc w:val="right"/>
              <w:rPr>
                <w:rFonts w:eastAsia="Times New Roman" w:cs="Times New Roman"/>
                <w:b/>
                <w:color w:val="000000"/>
                <w:sz w:val="20"/>
                <w:szCs w:val="20"/>
              </w:rPr>
            </w:pPr>
            <w:r w:rsidRPr="008E2E8B">
              <w:rPr>
                <w:rFonts w:eastAsia="Times New Roman" w:cs="Times New Roman"/>
                <w:b/>
                <w:color w:val="000000"/>
                <w:sz w:val="20"/>
                <w:szCs w:val="20"/>
              </w:rPr>
              <w:t xml:space="preserve">1,950 </w:t>
            </w:r>
          </w:p>
        </w:tc>
      </w:tr>
      <w:tr w:rsidR="00400825" w:rsidRPr="008E2E8B" w:rsidTr="00400825">
        <w:trPr>
          <w:trHeight w:val="222"/>
        </w:trPr>
        <w:tc>
          <w:tcPr>
            <w:tcW w:w="616" w:type="dxa"/>
            <w:tcBorders>
              <w:top w:val="nil"/>
              <w:left w:val="single" w:sz="4" w:space="0" w:color="auto"/>
              <w:bottom w:val="single" w:sz="4" w:space="0" w:color="auto"/>
              <w:right w:val="single" w:sz="4" w:space="0" w:color="auto"/>
            </w:tcBorders>
            <w:shd w:val="clear" w:color="000000" w:fill="FFFFFF"/>
            <w:noWrap/>
            <w:hideMark/>
          </w:tcPr>
          <w:p w:rsidR="008E2E8B" w:rsidRPr="008E2E8B" w:rsidRDefault="008E2E8B" w:rsidP="008E2E8B">
            <w:pPr>
              <w:spacing w:after="0" w:line="240" w:lineRule="auto"/>
              <w:rPr>
                <w:rFonts w:ascii="Times New Roman" w:eastAsia="Times New Roman" w:hAnsi="Times New Roman" w:cs="Times New Roman"/>
                <w:color w:val="000000"/>
                <w:sz w:val="20"/>
                <w:szCs w:val="20"/>
              </w:rPr>
            </w:pPr>
            <w:r w:rsidRPr="008E2E8B">
              <w:rPr>
                <w:rFonts w:ascii="Times New Roman" w:eastAsia="Times New Roman" w:hAnsi="Times New Roman" w:cs="Times New Roman"/>
                <w:color w:val="000000"/>
                <w:sz w:val="20"/>
                <w:szCs w:val="20"/>
              </w:rPr>
              <w:t xml:space="preserve">3304 </w:t>
            </w:r>
          </w:p>
        </w:tc>
        <w:tc>
          <w:tcPr>
            <w:tcW w:w="3187" w:type="dxa"/>
            <w:tcBorders>
              <w:top w:val="nil"/>
              <w:left w:val="nil"/>
              <w:bottom w:val="single" w:sz="4" w:space="0" w:color="auto"/>
              <w:right w:val="single" w:sz="4" w:space="0" w:color="auto"/>
            </w:tcBorders>
            <w:shd w:val="clear" w:color="auto" w:fill="auto"/>
            <w:noWrap/>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National workshops and meetings</w:t>
            </w:r>
          </w:p>
        </w:tc>
        <w:tc>
          <w:tcPr>
            <w:tcW w:w="1192"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5,000 </w:t>
            </w:r>
          </w:p>
        </w:tc>
        <w:tc>
          <w:tcPr>
            <w:tcW w:w="1398"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10,000 </w:t>
            </w:r>
          </w:p>
        </w:tc>
        <w:tc>
          <w:tcPr>
            <w:tcW w:w="1467"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1,350 </w:t>
            </w:r>
          </w:p>
        </w:tc>
        <w:tc>
          <w:tcPr>
            <w:tcW w:w="1224" w:type="dxa"/>
            <w:tcBorders>
              <w:top w:val="nil"/>
              <w:left w:val="nil"/>
              <w:bottom w:val="single" w:sz="4" w:space="0" w:color="auto"/>
              <w:right w:val="single" w:sz="4" w:space="0" w:color="auto"/>
            </w:tcBorders>
            <w:shd w:val="clear" w:color="000000" w:fill="CCFFCC"/>
            <w:hideMark/>
          </w:tcPr>
          <w:p w:rsidR="008E2E8B" w:rsidRPr="008E2E8B" w:rsidRDefault="008E2E8B" w:rsidP="008E2E8B">
            <w:pPr>
              <w:spacing w:after="0" w:line="240" w:lineRule="auto"/>
              <w:jc w:val="right"/>
              <w:rPr>
                <w:rFonts w:eastAsia="Times New Roman" w:cs="Times New Roman"/>
                <w:b/>
                <w:color w:val="000000"/>
                <w:sz w:val="20"/>
                <w:szCs w:val="20"/>
              </w:rPr>
            </w:pPr>
            <w:r w:rsidRPr="008E2E8B">
              <w:rPr>
                <w:rFonts w:eastAsia="Times New Roman" w:cs="Times New Roman"/>
                <w:b/>
                <w:color w:val="000000"/>
                <w:sz w:val="20"/>
                <w:szCs w:val="20"/>
              </w:rPr>
              <w:t xml:space="preserve">16,350 </w:t>
            </w:r>
          </w:p>
        </w:tc>
      </w:tr>
      <w:tr w:rsidR="00400825" w:rsidRPr="008E2E8B" w:rsidTr="00400825">
        <w:trPr>
          <w:trHeight w:val="222"/>
        </w:trPr>
        <w:tc>
          <w:tcPr>
            <w:tcW w:w="616" w:type="dxa"/>
            <w:tcBorders>
              <w:top w:val="nil"/>
              <w:left w:val="single" w:sz="4" w:space="0" w:color="auto"/>
              <w:bottom w:val="single" w:sz="4" w:space="0" w:color="auto"/>
              <w:right w:val="single" w:sz="4" w:space="0" w:color="auto"/>
            </w:tcBorders>
            <w:shd w:val="clear" w:color="000000" w:fill="FFFFFF"/>
            <w:noWrap/>
            <w:hideMark/>
          </w:tcPr>
          <w:p w:rsidR="008E2E8B" w:rsidRPr="008E2E8B" w:rsidRDefault="008E2E8B" w:rsidP="008E2E8B">
            <w:pPr>
              <w:spacing w:after="0" w:line="240" w:lineRule="auto"/>
              <w:rPr>
                <w:rFonts w:ascii="Times New Roman" w:eastAsia="Times New Roman" w:hAnsi="Times New Roman" w:cs="Times New Roman"/>
                <w:color w:val="000000"/>
                <w:sz w:val="20"/>
                <w:szCs w:val="20"/>
              </w:rPr>
            </w:pPr>
            <w:r w:rsidRPr="008E2E8B">
              <w:rPr>
                <w:rFonts w:ascii="Times New Roman" w:eastAsia="Times New Roman" w:hAnsi="Times New Roman" w:cs="Times New Roman"/>
                <w:color w:val="000000"/>
                <w:sz w:val="20"/>
                <w:szCs w:val="20"/>
              </w:rPr>
              <w:t xml:space="preserve">4102 </w:t>
            </w:r>
          </w:p>
        </w:tc>
        <w:tc>
          <w:tcPr>
            <w:tcW w:w="3187" w:type="dxa"/>
            <w:tcBorders>
              <w:top w:val="nil"/>
              <w:left w:val="nil"/>
              <w:bottom w:val="single" w:sz="4" w:space="0" w:color="auto"/>
              <w:right w:val="single" w:sz="4" w:space="0" w:color="auto"/>
            </w:tcBorders>
            <w:shd w:val="clear" w:color="auto" w:fill="auto"/>
            <w:noWrap/>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Spares and consumables</w:t>
            </w:r>
          </w:p>
        </w:tc>
        <w:tc>
          <w:tcPr>
            <w:tcW w:w="1192"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200 </w:t>
            </w:r>
          </w:p>
        </w:tc>
        <w:tc>
          <w:tcPr>
            <w:tcW w:w="1398"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200 </w:t>
            </w:r>
          </w:p>
        </w:tc>
        <w:tc>
          <w:tcPr>
            <w:tcW w:w="1467"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0 </w:t>
            </w:r>
          </w:p>
        </w:tc>
        <w:tc>
          <w:tcPr>
            <w:tcW w:w="1224" w:type="dxa"/>
            <w:tcBorders>
              <w:top w:val="nil"/>
              <w:left w:val="nil"/>
              <w:bottom w:val="single" w:sz="4" w:space="0" w:color="auto"/>
              <w:right w:val="single" w:sz="4" w:space="0" w:color="auto"/>
            </w:tcBorders>
            <w:shd w:val="clear" w:color="000000" w:fill="CCFFCC"/>
            <w:hideMark/>
          </w:tcPr>
          <w:p w:rsidR="008E2E8B" w:rsidRPr="008E2E8B" w:rsidRDefault="008E2E8B" w:rsidP="008E2E8B">
            <w:pPr>
              <w:spacing w:after="0" w:line="240" w:lineRule="auto"/>
              <w:jc w:val="right"/>
              <w:rPr>
                <w:rFonts w:eastAsia="Times New Roman" w:cs="Times New Roman"/>
                <w:b/>
                <w:color w:val="000000"/>
                <w:sz w:val="20"/>
                <w:szCs w:val="20"/>
              </w:rPr>
            </w:pPr>
            <w:r w:rsidRPr="008E2E8B">
              <w:rPr>
                <w:rFonts w:eastAsia="Times New Roman" w:cs="Times New Roman"/>
                <w:b/>
                <w:color w:val="000000"/>
                <w:sz w:val="20"/>
                <w:szCs w:val="20"/>
              </w:rPr>
              <w:t xml:space="preserve">400 </w:t>
            </w:r>
          </w:p>
        </w:tc>
      </w:tr>
      <w:tr w:rsidR="00400825" w:rsidRPr="008E2E8B" w:rsidTr="00400825">
        <w:trPr>
          <w:trHeight w:val="222"/>
        </w:trPr>
        <w:tc>
          <w:tcPr>
            <w:tcW w:w="616" w:type="dxa"/>
            <w:tcBorders>
              <w:top w:val="nil"/>
              <w:left w:val="single" w:sz="4" w:space="0" w:color="auto"/>
              <w:bottom w:val="single" w:sz="4" w:space="0" w:color="auto"/>
              <w:right w:val="single" w:sz="4" w:space="0" w:color="auto"/>
            </w:tcBorders>
            <w:shd w:val="clear" w:color="000000" w:fill="FFFFFF"/>
            <w:noWrap/>
            <w:hideMark/>
          </w:tcPr>
          <w:p w:rsidR="008E2E8B" w:rsidRPr="008E2E8B" w:rsidRDefault="008E2E8B" w:rsidP="008E2E8B">
            <w:pPr>
              <w:spacing w:after="0" w:line="240" w:lineRule="auto"/>
              <w:rPr>
                <w:rFonts w:ascii="Times New Roman" w:eastAsia="Times New Roman" w:hAnsi="Times New Roman" w:cs="Times New Roman"/>
                <w:color w:val="000000"/>
                <w:sz w:val="20"/>
                <w:szCs w:val="20"/>
              </w:rPr>
            </w:pPr>
            <w:r w:rsidRPr="008E2E8B">
              <w:rPr>
                <w:rFonts w:ascii="Times New Roman" w:eastAsia="Times New Roman" w:hAnsi="Times New Roman" w:cs="Times New Roman"/>
                <w:color w:val="000000"/>
                <w:sz w:val="20"/>
                <w:szCs w:val="20"/>
              </w:rPr>
              <w:t xml:space="preserve">4201 </w:t>
            </w:r>
          </w:p>
        </w:tc>
        <w:tc>
          <w:tcPr>
            <w:tcW w:w="3187" w:type="dxa"/>
            <w:tcBorders>
              <w:top w:val="nil"/>
              <w:left w:val="nil"/>
              <w:bottom w:val="single" w:sz="4" w:space="0" w:color="auto"/>
              <w:right w:val="single" w:sz="4" w:space="0" w:color="auto"/>
            </w:tcBorders>
            <w:shd w:val="clear" w:color="auto" w:fill="auto"/>
            <w:noWrap/>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PRTR Software/hardware</w:t>
            </w:r>
          </w:p>
        </w:tc>
        <w:tc>
          <w:tcPr>
            <w:tcW w:w="1192"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7,400 </w:t>
            </w:r>
          </w:p>
        </w:tc>
        <w:tc>
          <w:tcPr>
            <w:tcW w:w="1398"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467"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224" w:type="dxa"/>
            <w:tcBorders>
              <w:top w:val="nil"/>
              <w:left w:val="nil"/>
              <w:bottom w:val="single" w:sz="4" w:space="0" w:color="auto"/>
              <w:right w:val="single" w:sz="4" w:space="0" w:color="auto"/>
            </w:tcBorders>
            <w:shd w:val="clear" w:color="000000" w:fill="CCFFCC"/>
            <w:hideMark/>
          </w:tcPr>
          <w:p w:rsidR="008E2E8B" w:rsidRPr="008E2E8B" w:rsidRDefault="008E2E8B" w:rsidP="008E2E8B">
            <w:pPr>
              <w:spacing w:after="0" w:line="240" w:lineRule="auto"/>
              <w:jc w:val="right"/>
              <w:rPr>
                <w:rFonts w:eastAsia="Times New Roman" w:cs="Times New Roman"/>
                <w:b/>
                <w:color w:val="000000"/>
                <w:sz w:val="20"/>
                <w:szCs w:val="20"/>
              </w:rPr>
            </w:pPr>
            <w:r w:rsidRPr="008E2E8B">
              <w:rPr>
                <w:rFonts w:eastAsia="Times New Roman" w:cs="Times New Roman"/>
                <w:b/>
                <w:color w:val="000000"/>
                <w:sz w:val="20"/>
                <w:szCs w:val="20"/>
              </w:rPr>
              <w:t xml:space="preserve">7,400 </w:t>
            </w:r>
          </w:p>
        </w:tc>
      </w:tr>
      <w:tr w:rsidR="00400825" w:rsidRPr="008E2E8B" w:rsidTr="00400825">
        <w:trPr>
          <w:trHeight w:val="222"/>
        </w:trPr>
        <w:tc>
          <w:tcPr>
            <w:tcW w:w="616" w:type="dxa"/>
            <w:tcBorders>
              <w:top w:val="nil"/>
              <w:left w:val="single" w:sz="4" w:space="0" w:color="auto"/>
              <w:bottom w:val="single" w:sz="4" w:space="0" w:color="auto"/>
              <w:right w:val="single" w:sz="4" w:space="0" w:color="auto"/>
            </w:tcBorders>
            <w:shd w:val="clear" w:color="000000" w:fill="FFFFFF"/>
            <w:noWrap/>
            <w:hideMark/>
          </w:tcPr>
          <w:p w:rsidR="008E2E8B" w:rsidRPr="008E2E8B" w:rsidRDefault="008E2E8B" w:rsidP="008E2E8B">
            <w:pPr>
              <w:spacing w:after="0" w:line="240" w:lineRule="auto"/>
              <w:rPr>
                <w:rFonts w:ascii="Times New Roman" w:eastAsia="Times New Roman" w:hAnsi="Times New Roman" w:cs="Times New Roman"/>
                <w:color w:val="000000"/>
                <w:sz w:val="20"/>
                <w:szCs w:val="20"/>
              </w:rPr>
            </w:pPr>
            <w:r w:rsidRPr="008E2E8B">
              <w:rPr>
                <w:rFonts w:ascii="Times New Roman" w:eastAsia="Times New Roman" w:hAnsi="Times New Roman" w:cs="Times New Roman"/>
                <w:color w:val="000000"/>
                <w:sz w:val="20"/>
                <w:szCs w:val="20"/>
              </w:rPr>
              <w:t xml:space="preserve">5201 </w:t>
            </w:r>
          </w:p>
        </w:tc>
        <w:tc>
          <w:tcPr>
            <w:tcW w:w="3187" w:type="dxa"/>
            <w:tcBorders>
              <w:top w:val="nil"/>
              <w:left w:val="nil"/>
              <w:bottom w:val="single" w:sz="4" w:space="0" w:color="auto"/>
              <w:right w:val="single" w:sz="4" w:space="0" w:color="auto"/>
            </w:tcBorders>
            <w:shd w:val="clear" w:color="auto" w:fill="auto"/>
            <w:noWrap/>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National reports (including data reporting)</w:t>
            </w:r>
          </w:p>
        </w:tc>
        <w:tc>
          <w:tcPr>
            <w:tcW w:w="1192"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0 </w:t>
            </w:r>
          </w:p>
        </w:tc>
        <w:tc>
          <w:tcPr>
            <w:tcW w:w="1398"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15,600 </w:t>
            </w:r>
          </w:p>
        </w:tc>
        <w:tc>
          <w:tcPr>
            <w:tcW w:w="1467"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rPr>
                <w:rFonts w:eastAsia="Times New Roman" w:cs="Times New Roman"/>
                <w:color w:val="000000"/>
                <w:sz w:val="20"/>
                <w:szCs w:val="20"/>
              </w:rPr>
            </w:pPr>
            <w:r w:rsidRPr="008E2E8B">
              <w:rPr>
                <w:rFonts w:eastAsia="Times New Roman" w:cs="Times New Roman"/>
                <w:color w:val="000000"/>
                <w:sz w:val="20"/>
                <w:szCs w:val="20"/>
              </w:rPr>
              <w:t> </w:t>
            </w:r>
          </w:p>
        </w:tc>
        <w:tc>
          <w:tcPr>
            <w:tcW w:w="1413" w:type="dxa"/>
            <w:tcBorders>
              <w:top w:val="nil"/>
              <w:left w:val="nil"/>
              <w:bottom w:val="single" w:sz="4" w:space="0" w:color="auto"/>
              <w:right w:val="single" w:sz="4" w:space="0" w:color="auto"/>
            </w:tcBorders>
            <w:shd w:val="clear" w:color="000000" w:fill="auto"/>
            <w:hideMark/>
          </w:tcPr>
          <w:p w:rsidR="008E2E8B" w:rsidRPr="008E2E8B" w:rsidRDefault="008E2E8B" w:rsidP="008E2E8B">
            <w:pPr>
              <w:spacing w:after="0" w:line="240" w:lineRule="auto"/>
              <w:jc w:val="right"/>
              <w:rPr>
                <w:rFonts w:eastAsia="Times New Roman" w:cs="Times New Roman"/>
                <w:color w:val="000000"/>
                <w:sz w:val="20"/>
                <w:szCs w:val="20"/>
              </w:rPr>
            </w:pPr>
            <w:r w:rsidRPr="008E2E8B">
              <w:rPr>
                <w:rFonts w:eastAsia="Times New Roman" w:cs="Times New Roman"/>
                <w:color w:val="000000"/>
                <w:sz w:val="20"/>
                <w:szCs w:val="20"/>
              </w:rPr>
              <w:t xml:space="preserve">0 </w:t>
            </w:r>
          </w:p>
        </w:tc>
        <w:tc>
          <w:tcPr>
            <w:tcW w:w="1224" w:type="dxa"/>
            <w:tcBorders>
              <w:top w:val="nil"/>
              <w:left w:val="nil"/>
              <w:bottom w:val="single" w:sz="4" w:space="0" w:color="auto"/>
              <w:right w:val="single" w:sz="4" w:space="0" w:color="auto"/>
            </w:tcBorders>
            <w:shd w:val="clear" w:color="000000" w:fill="CCFFCC"/>
            <w:hideMark/>
          </w:tcPr>
          <w:p w:rsidR="008E2E8B" w:rsidRPr="008E2E8B" w:rsidRDefault="008E2E8B" w:rsidP="008E2E8B">
            <w:pPr>
              <w:spacing w:after="0" w:line="240" w:lineRule="auto"/>
              <w:jc w:val="right"/>
              <w:rPr>
                <w:rFonts w:eastAsia="Times New Roman" w:cs="Times New Roman"/>
                <w:b/>
                <w:color w:val="000000"/>
                <w:sz w:val="20"/>
                <w:szCs w:val="20"/>
              </w:rPr>
            </w:pPr>
            <w:r w:rsidRPr="008E2E8B">
              <w:rPr>
                <w:rFonts w:eastAsia="Times New Roman" w:cs="Times New Roman"/>
                <w:b/>
                <w:color w:val="000000"/>
                <w:sz w:val="20"/>
                <w:szCs w:val="20"/>
              </w:rPr>
              <w:t xml:space="preserve">15,600 </w:t>
            </w:r>
          </w:p>
        </w:tc>
      </w:tr>
      <w:tr w:rsidR="00400825" w:rsidRPr="008E2E8B" w:rsidTr="00400825">
        <w:trPr>
          <w:trHeight w:val="717"/>
        </w:trPr>
        <w:tc>
          <w:tcPr>
            <w:tcW w:w="616" w:type="dxa"/>
            <w:tcBorders>
              <w:top w:val="nil"/>
              <w:left w:val="single" w:sz="4" w:space="0" w:color="auto"/>
              <w:bottom w:val="single" w:sz="4" w:space="0" w:color="auto"/>
              <w:right w:val="single" w:sz="4" w:space="0" w:color="auto"/>
            </w:tcBorders>
            <w:shd w:val="clear" w:color="000000" w:fill="FFFFFF"/>
            <w:noWrap/>
            <w:hideMark/>
          </w:tcPr>
          <w:p w:rsidR="008E2E8B" w:rsidRPr="008E2E8B" w:rsidRDefault="008E2E8B" w:rsidP="008E2E8B">
            <w:pPr>
              <w:spacing w:after="0" w:line="240" w:lineRule="auto"/>
              <w:rPr>
                <w:rFonts w:ascii="Times New Roman" w:eastAsia="Times New Roman" w:hAnsi="Times New Roman" w:cs="Times New Roman"/>
                <w:color w:val="000000"/>
                <w:sz w:val="20"/>
                <w:szCs w:val="20"/>
              </w:rPr>
            </w:pPr>
            <w:r w:rsidRPr="008E2E8B">
              <w:rPr>
                <w:rFonts w:ascii="Times New Roman" w:eastAsia="Times New Roman" w:hAnsi="Times New Roman" w:cs="Times New Roman"/>
                <w:color w:val="000000"/>
                <w:sz w:val="20"/>
                <w:szCs w:val="20"/>
              </w:rPr>
              <w:t> </w:t>
            </w:r>
          </w:p>
        </w:tc>
        <w:tc>
          <w:tcPr>
            <w:tcW w:w="3187" w:type="dxa"/>
            <w:tcBorders>
              <w:top w:val="nil"/>
              <w:left w:val="nil"/>
              <w:bottom w:val="single" w:sz="4" w:space="0" w:color="auto"/>
              <w:right w:val="single" w:sz="4" w:space="0" w:color="auto"/>
            </w:tcBorders>
            <w:shd w:val="clear" w:color="000000" w:fill="C0C0C0"/>
            <w:noWrap/>
            <w:vAlign w:val="center"/>
            <w:hideMark/>
          </w:tcPr>
          <w:p w:rsidR="008E2E8B" w:rsidRPr="008E2E8B" w:rsidRDefault="008E2E8B" w:rsidP="008E2E8B">
            <w:pPr>
              <w:spacing w:after="0" w:line="240" w:lineRule="auto"/>
              <w:jc w:val="center"/>
              <w:rPr>
                <w:rFonts w:eastAsia="Times New Roman" w:cs="Arial"/>
                <w:b/>
                <w:bCs/>
                <w:sz w:val="20"/>
                <w:szCs w:val="20"/>
              </w:rPr>
            </w:pPr>
            <w:r w:rsidRPr="008E2E8B">
              <w:rPr>
                <w:rFonts w:eastAsia="Times New Roman" w:cs="Arial"/>
                <w:b/>
                <w:bCs/>
                <w:sz w:val="20"/>
                <w:szCs w:val="20"/>
              </w:rPr>
              <w:t>Country total</w:t>
            </w:r>
          </w:p>
        </w:tc>
        <w:tc>
          <w:tcPr>
            <w:tcW w:w="1192" w:type="dxa"/>
            <w:tcBorders>
              <w:top w:val="nil"/>
              <w:left w:val="nil"/>
              <w:bottom w:val="single" w:sz="4" w:space="0" w:color="auto"/>
              <w:right w:val="single" w:sz="4" w:space="0" w:color="auto"/>
            </w:tcBorders>
            <w:shd w:val="clear" w:color="000000" w:fill="C0C0C0"/>
            <w:hideMark/>
          </w:tcPr>
          <w:p w:rsidR="008E2E8B" w:rsidRPr="008E2E8B" w:rsidRDefault="008E2E8B" w:rsidP="008E2E8B">
            <w:pPr>
              <w:spacing w:after="0" w:line="240" w:lineRule="auto"/>
              <w:jc w:val="right"/>
              <w:rPr>
                <w:rFonts w:eastAsia="Times New Roman" w:cs="Times New Roman"/>
                <w:b/>
                <w:color w:val="000000"/>
                <w:sz w:val="20"/>
                <w:szCs w:val="20"/>
              </w:rPr>
            </w:pPr>
            <w:r w:rsidRPr="008E2E8B">
              <w:rPr>
                <w:rFonts w:eastAsia="Times New Roman" w:cs="Times New Roman"/>
                <w:b/>
                <w:color w:val="000000"/>
                <w:sz w:val="20"/>
                <w:szCs w:val="20"/>
              </w:rPr>
              <w:t xml:space="preserve">43,000 </w:t>
            </w:r>
          </w:p>
        </w:tc>
        <w:tc>
          <w:tcPr>
            <w:tcW w:w="1398" w:type="dxa"/>
            <w:tcBorders>
              <w:top w:val="nil"/>
              <w:left w:val="nil"/>
              <w:bottom w:val="single" w:sz="4" w:space="0" w:color="auto"/>
              <w:right w:val="single" w:sz="4" w:space="0" w:color="auto"/>
            </w:tcBorders>
            <w:shd w:val="clear" w:color="000000" w:fill="C0C0C0"/>
            <w:hideMark/>
          </w:tcPr>
          <w:p w:rsidR="008E2E8B" w:rsidRPr="008E2E8B" w:rsidRDefault="008E2E8B" w:rsidP="008E2E8B">
            <w:pPr>
              <w:spacing w:after="0" w:line="240" w:lineRule="auto"/>
              <w:jc w:val="right"/>
              <w:rPr>
                <w:rFonts w:eastAsia="Times New Roman" w:cs="Times New Roman"/>
                <w:b/>
                <w:color w:val="000000"/>
                <w:sz w:val="20"/>
                <w:szCs w:val="20"/>
              </w:rPr>
            </w:pPr>
            <w:r w:rsidRPr="008E2E8B">
              <w:rPr>
                <w:rFonts w:eastAsia="Times New Roman" w:cs="Times New Roman"/>
                <w:b/>
                <w:color w:val="000000"/>
                <w:sz w:val="20"/>
                <w:szCs w:val="20"/>
              </w:rPr>
              <w:t xml:space="preserve">119,000 </w:t>
            </w:r>
          </w:p>
        </w:tc>
        <w:tc>
          <w:tcPr>
            <w:tcW w:w="1467" w:type="dxa"/>
            <w:tcBorders>
              <w:top w:val="nil"/>
              <w:left w:val="nil"/>
              <w:bottom w:val="single" w:sz="4" w:space="0" w:color="auto"/>
              <w:right w:val="single" w:sz="4" w:space="0" w:color="auto"/>
            </w:tcBorders>
            <w:shd w:val="clear" w:color="000000" w:fill="C0C0C0"/>
            <w:hideMark/>
          </w:tcPr>
          <w:p w:rsidR="008E2E8B" w:rsidRPr="008E2E8B" w:rsidRDefault="008E2E8B" w:rsidP="008E2E8B">
            <w:pPr>
              <w:spacing w:after="0" w:line="240" w:lineRule="auto"/>
              <w:jc w:val="right"/>
              <w:rPr>
                <w:rFonts w:eastAsia="Times New Roman" w:cs="Times New Roman"/>
                <w:b/>
                <w:color w:val="000000"/>
                <w:sz w:val="20"/>
                <w:szCs w:val="20"/>
              </w:rPr>
            </w:pPr>
            <w:r w:rsidRPr="008E2E8B">
              <w:rPr>
                <w:rFonts w:eastAsia="Times New Roman" w:cs="Times New Roman"/>
                <w:b/>
                <w:color w:val="000000"/>
                <w:sz w:val="20"/>
                <w:szCs w:val="20"/>
              </w:rPr>
              <w:t xml:space="preserve">13,000 </w:t>
            </w:r>
          </w:p>
        </w:tc>
        <w:tc>
          <w:tcPr>
            <w:tcW w:w="1413" w:type="dxa"/>
            <w:tcBorders>
              <w:top w:val="nil"/>
              <w:left w:val="nil"/>
              <w:bottom w:val="single" w:sz="4" w:space="0" w:color="auto"/>
              <w:right w:val="single" w:sz="4" w:space="0" w:color="auto"/>
            </w:tcBorders>
            <w:shd w:val="clear" w:color="000000" w:fill="C0C0C0"/>
            <w:hideMark/>
          </w:tcPr>
          <w:p w:rsidR="008E2E8B" w:rsidRPr="008E2E8B" w:rsidRDefault="008E2E8B" w:rsidP="008E2E8B">
            <w:pPr>
              <w:spacing w:after="0" w:line="240" w:lineRule="auto"/>
              <w:jc w:val="right"/>
              <w:rPr>
                <w:rFonts w:eastAsia="Times New Roman" w:cs="Times New Roman"/>
                <w:b/>
                <w:color w:val="000000"/>
                <w:sz w:val="20"/>
                <w:szCs w:val="20"/>
              </w:rPr>
            </w:pPr>
            <w:r w:rsidRPr="008E2E8B">
              <w:rPr>
                <w:rFonts w:eastAsia="Times New Roman" w:cs="Times New Roman"/>
                <w:b/>
                <w:color w:val="000000"/>
                <w:sz w:val="20"/>
                <w:szCs w:val="20"/>
              </w:rPr>
              <w:t xml:space="preserve">15,000 </w:t>
            </w:r>
          </w:p>
        </w:tc>
        <w:tc>
          <w:tcPr>
            <w:tcW w:w="1224" w:type="dxa"/>
            <w:tcBorders>
              <w:top w:val="nil"/>
              <w:left w:val="nil"/>
              <w:bottom w:val="single" w:sz="4" w:space="0" w:color="auto"/>
              <w:right w:val="single" w:sz="4" w:space="0" w:color="auto"/>
            </w:tcBorders>
            <w:shd w:val="clear" w:color="000000" w:fill="C0C0C0"/>
            <w:hideMark/>
          </w:tcPr>
          <w:p w:rsidR="008E2E8B" w:rsidRPr="008E2E8B" w:rsidRDefault="008E2E8B" w:rsidP="008E2E8B">
            <w:pPr>
              <w:spacing w:after="0" w:line="240" w:lineRule="auto"/>
              <w:jc w:val="right"/>
              <w:rPr>
                <w:rFonts w:eastAsia="Times New Roman" w:cs="Times New Roman"/>
                <w:b/>
                <w:color w:val="000000"/>
                <w:sz w:val="20"/>
                <w:szCs w:val="20"/>
              </w:rPr>
            </w:pPr>
            <w:r w:rsidRPr="008E2E8B">
              <w:rPr>
                <w:rFonts w:eastAsia="Times New Roman" w:cs="Times New Roman"/>
                <w:b/>
                <w:color w:val="000000"/>
                <w:sz w:val="20"/>
                <w:szCs w:val="20"/>
              </w:rPr>
              <w:t xml:space="preserve">190,000 </w:t>
            </w:r>
          </w:p>
        </w:tc>
      </w:tr>
    </w:tbl>
    <w:p w:rsidR="008E2E8B" w:rsidRDefault="008E2E8B">
      <w:pPr>
        <w:rPr>
          <w:b/>
          <w:lang w:val="en-GB"/>
        </w:rPr>
      </w:pPr>
    </w:p>
    <w:p w:rsidR="008E2E8B" w:rsidRDefault="008E2E8B">
      <w:pPr>
        <w:rPr>
          <w:b/>
          <w:lang w:val="en-GB"/>
        </w:rPr>
      </w:pPr>
    </w:p>
    <w:sectPr w:rsidR="008E2E8B" w:rsidSect="007942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2BD" w:rsidRDefault="00DF22BD" w:rsidP="007C39ED">
      <w:pPr>
        <w:spacing w:after="0" w:line="240" w:lineRule="auto"/>
      </w:pPr>
      <w:r>
        <w:separator/>
      </w:r>
    </w:p>
  </w:endnote>
  <w:endnote w:type="continuationSeparator" w:id="0">
    <w:p w:rsidR="00DF22BD" w:rsidRDefault="00DF22BD" w:rsidP="007C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2BD" w:rsidRDefault="00DF22BD" w:rsidP="007C39ED">
      <w:pPr>
        <w:spacing w:after="0" w:line="240" w:lineRule="auto"/>
      </w:pPr>
      <w:r>
        <w:separator/>
      </w:r>
    </w:p>
  </w:footnote>
  <w:footnote w:type="continuationSeparator" w:id="0">
    <w:p w:rsidR="00DF22BD" w:rsidRDefault="00DF22BD" w:rsidP="007C3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ED" w:rsidRDefault="007C39ED" w:rsidP="007C39ED">
    <w:pPr>
      <w:pStyle w:val="En-tte"/>
      <w:jc w:val="right"/>
    </w:pPr>
    <w:r>
      <w:t>UNITAR/GEF/PRTR2/SCM1/</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117CC"/>
    <w:multiLevelType w:val="hybridMultilevel"/>
    <w:tmpl w:val="31EEFC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F6D7FF5"/>
    <w:multiLevelType w:val="hybridMultilevel"/>
    <w:tmpl w:val="48DEF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3311"/>
    <w:rsid w:val="001B5F24"/>
    <w:rsid w:val="001E6E57"/>
    <w:rsid w:val="001F5854"/>
    <w:rsid w:val="00206A39"/>
    <w:rsid w:val="00261F04"/>
    <w:rsid w:val="00342AA9"/>
    <w:rsid w:val="003630BB"/>
    <w:rsid w:val="003B6D9E"/>
    <w:rsid w:val="003D19DD"/>
    <w:rsid w:val="003F3467"/>
    <w:rsid w:val="00400825"/>
    <w:rsid w:val="00474648"/>
    <w:rsid w:val="005433AA"/>
    <w:rsid w:val="00552A36"/>
    <w:rsid w:val="00596520"/>
    <w:rsid w:val="005E7799"/>
    <w:rsid w:val="00792895"/>
    <w:rsid w:val="00794262"/>
    <w:rsid w:val="007C39ED"/>
    <w:rsid w:val="0083592C"/>
    <w:rsid w:val="00837683"/>
    <w:rsid w:val="008A4383"/>
    <w:rsid w:val="008E210C"/>
    <w:rsid w:val="008E2E8B"/>
    <w:rsid w:val="009274DB"/>
    <w:rsid w:val="00A90FFA"/>
    <w:rsid w:val="00AB09A8"/>
    <w:rsid w:val="00B27E75"/>
    <w:rsid w:val="00B43311"/>
    <w:rsid w:val="00B44650"/>
    <w:rsid w:val="00B46259"/>
    <w:rsid w:val="00B6322D"/>
    <w:rsid w:val="00C07F3F"/>
    <w:rsid w:val="00C55CA8"/>
    <w:rsid w:val="00CA593D"/>
    <w:rsid w:val="00CE4637"/>
    <w:rsid w:val="00D7122C"/>
    <w:rsid w:val="00DF22BD"/>
    <w:rsid w:val="00E45BDC"/>
    <w:rsid w:val="00E63318"/>
    <w:rsid w:val="00EF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D19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19DD"/>
    <w:rPr>
      <w:rFonts w:ascii="Tahoma" w:hAnsi="Tahoma" w:cs="Tahoma"/>
      <w:sz w:val="16"/>
      <w:szCs w:val="16"/>
    </w:rPr>
  </w:style>
  <w:style w:type="paragraph" w:styleId="Paragraphedeliste">
    <w:name w:val="List Paragraph"/>
    <w:basedOn w:val="Normal"/>
    <w:uiPriority w:val="34"/>
    <w:qFormat/>
    <w:rsid w:val="00474648"/>
    <w:pPr>
      <w:ind w:left="720"/>
      <w:contextualSpacing/>
    </w:pPr>
  </w:style>
  <w:style w:type="paragraph" w:styleId="En-tte">
    <w:name w:val="header"/>
    <w:basedOn w:val="Normal"/>
    <w:link w:val="En-tteCar"/>
    <w:uiPriority w:val="99"/>
    <w:unhideWhenUsed/>
    <w:rsid w:val="007C39ED"/>
    <w:pPr>
      <w:tabs>
        <w:tab w:val="center" w:pos="4513"/>
        <w:tab w:val="right" w:pos="9026"/>
      </w:tabs>
      <w:spacing w:after="0" w:line="240" w:lineRule="auto"/>
    </w:pPr>
  </w:style>
  <w:style w:type="character" w:customStyle="1" w:styleId="En-tteCar">
    <w:name w:val="En-tête Car"/>
    <w:basedOn w:val="Policepardfaut"/>
    <w:link w:val="En-tte"/>
    <w:uiPriority w:val="99"/>
    <w:rsid w:val="007C39ED"/>
  </w:style>
  <w:style w:type="paragraph" w:styleId="Pieddepage">
    <w:name w:val="footer"/>
    <w:basedOn w:val="Normal"/>
    <w:link w:val="PieddepageCar"/>
    <w:uiPriority w:val="99"/>
    <w:unhideWhenUsed/>
    <w:rsid w:val="007C39E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C3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36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241DB-46BE-410F-AB76-ECA98A0E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Ocana</dc:creator>
  <cp:lastModifiedBy>Jorge</cp:lastModifiedBy>
  <cp:revision>8</cp:revision>
  <dcterms:created xsi:type="dcterms:W3CDTF">2015-11-13T13:39:00Z</dcterms:created>
  <dcterms:modified xsi:type="dcterms:W3CDTF">2015-11-15T01:28:00Z</dcterms:modified>
</cp:coreProperties>
</file>