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1908"/>
        <w:gridCol w:w="540"/>
        <w:gridCol w:w="810"/>
        <w:gridCol w:w="4922"/>
        <w:gridCol w:w="236"/>
        <w:gridCol w:w="1160"/>
      </w:tblGrid>
      <w:tr w:rsidR="00E0411A" w:rsidTr="00233B73">
        <w:trPr>
          <w:trHeight w:val="1310"/>
        </w:trPr>
        <w:tc>
          <w:tcPr>
            <w:tcW w:w="1908" w:type="dxa"/>
            <w:tcBorders>
              <w:top w:val="nil"/>
              <w:left w:val="nil"/>
              <w:bottom w:val="nil"/>
              <w:right w:val="nil"/>
            </w:tcBorders>
          </w:tcPr>
          <w:p w:rsidR="00E0411A" w:rsidRDefault="00E0411A" w:rsidP="00233B73">
            <w:pPr>
              <w:jc w:val="center"/>
              <w:rPr>
                <w:b/>
                <w:sz w:val="36"/>
                <w:szCs w:val="36"/>
              </w:rPr>
            </w:pPr>
            <w:r>
              <w:rPr>
                <w:noProof/>
                <w:lang w:val="en-GB" w:eastAsia="en-GB"/>
              </w:rPr>
              <w:drawing>
                <wp:anchor distT="0" distB="0" distL="114300" distR="114300" simplePos="0" relativeHeight="251659264" behindDoc="1" locked="0" layoutInCell="1" allowOverlap="1" wp14:anchorId="2AE4E79D" wp14:editId="2A9629EF">
                  <wp:simplePos x="0" y="0"/>
                  <wp:positionH relativeFrom="column">
                    <wp:posOffset>-68239</wp:posOffset>
                  </wp:positionH>
                  <wp:positionV relativeFrom="paragraph">
                    <wp:posOffset>260919</wp:posOffset>
                  </wp:positionV>
                  <wp:extent cx="1494430" cy="562743"/>
                  <wp:effectExtent l="0" t="0" r="0" b="0"/>
                  <wp:wrapNone/>
                  <wp:docPr id="37" name="Picture 37" descr="C:\Users\UNITAR-CWM75Z5362\Desktop\CWM Docs\CWM\UNITAR_Logo_Blu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NITAR-CWM75Z5362\Desktop\CWM Docs\CWM\UNITAR_Logo_Blue-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0726" cy="583942"/>
                          </a:xfrm>
                          <a:prstGeom prst="rect">
                            <a:avLst/>
                          </a:prstGeom>
                          <a:noFill/>
                          <a:ln>
                            <a:noFill/>
                          </a:ln>
                        </pic:spPr>
                      </pic:pic>
                    </a:graphicData>
                  </a:graphic>
                </wp:anchor>
              </w:drawing>
            </w:r>
          </w:p>
        </w:tc>
        <w:tc>
          <w:tcPr>
            <w:tcW w:w="540" w:type="dxa"/>
            <w:tcBorders>
              <w:top w:val="nil"/>
              <w:left w:val="nil"/>
              <w:bottom w:val="nil"/>
              <w:right w:val="nil"/>
            </w:tcBorders>
          </w:tcPr>
          <w:p w:rsidR="00E0411A" w:rsidRDefault="00E0411A" w:rsidP="00233B73">
            <w:pPr>
              <w:jc w:val="center"/>
              <w:rPr>
                <w:b/>
                <w:sz w:val="36"/>
                <w:szCs w:val="36"/>
              </w:rPr>
            </w:pPr>
          </w:p>
        </w:tc>
        <w:tc>
          <w:tcPr>
            <w:tcW w:w="810" w:type="dxa"/>
            <w:tcBorders>
              <w:top w:val="nil"/>
              <w:left w:val="nil"/>
              <w:bottom w:val="nil"/>
              <w:right w:val="nil"/>
            </w:tcBorders>
          </w:tcPr>
          <w:p w:rsidR="00E0411A" w:rsidRDefault="00E0411A" w:rsidP="00233B73">
            <w:pPr>
              <w:jc w:val="center"/>
              <w:rPr>
                <w:rFonts w:ascii="Calibri" w:eastAsia="Arial" w:hAnsi="Calibri" w:cs="Arial"/>
                <w:b/>
                <w:sz w:val="24"/>
                <w:szCs w:val="24"/>
              </w:rPr>
            </w:pPr>
          </w:p>
        </w:tc>
        <w:tc>
          <w:tcPr>
            <w:tcW w:w="4922" w:type="dxa"/>
            <w:tcBorders>
              <w:top w:val="nil"/>
              <w:left w:val="nil"/>
              <w:bottom w:val="nil"/>
              <w:right w:val="nil"/>
            </w:tcBorders>
          </w:tcPr>
          <w:p w:rsidR="00E0411A" w:rsidRPr="0020332B" w:rsidRDefault="00E0411A" w:rsidP="00233B73">
            <w:pPr>
              <w:jc w:val="center"/>
              <w:rPr>
                <w:b/>
                <w:sz w:val="24"/>
                <w:szCs w:val="24"/>
              </w:rPr>
            </w:pPr>
            <w:r>
              <w:rPr>
                <w:b/>
                <w:noProof/>
                <w:sz w:val="24"/>
                <w:szCs w:val="24"/>
                <w:lang w:val="en-GB" w:eastAsia="en-GB"/>
              </w:rPr>
              <w:drawing>
                <wp:anchor distT="0" distB="0" distL="114300" distR="114300" simplePos="0" relativeHeight="251661312" behindDoc="0" locked="0" layoutInCell="1" allowOverlap="1" wp14:anchorId="5DD37CA1" wp14:editId="15611F48">
                  <wp:simplePos x="0" y="0"/>
                  <wp:positionH relativeFrom="column">
                    <wp:posOffset>674370</wp:posOffset>
                  </wp:positionH>
                  <wp:positionV relativeFrom="paragraph">
                    <wp:posOffset>76200</wp:posOffset>
                  </wp:positionV>
                  <wp:extent cx="568960" cy="672465"/>
                  <wp:effectExtent l="19050" t="0" r="2540" b="0"/>
                  <wp:wrapNone/>
                  <wp:docPr id="38" name="Picture 38" descr="Short-GEF logo colored NOTA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rt-GEF logo colored NOTAG transpar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960" cy="672465"/>
                          </a:xfrm>
                          <a:prstGeom prst="rect">
                            <a:avLst/>
                          </a:prstGeom>
                          <a:noFill/>
                          <a:ln>
                            <a:noFill/>
                          </a:ln>
                        </pic:spPr>
                      </pic:pic>
                    </a:graphicData>
                  </a:graphic>
                </wp:anchor>
              </w:drawing>
            </w:r>
          </w:p>
        </w:tc>
        <w:tc>
          <w:tcPr>
            <w:tcW w:w="236" w:type="dxa"/>
            <w:tcBorders>
              <w:top w:val="nil"/>
              <w:left w:val="nil"/>
              <w:bottom w:val="nil"/>
              <w:right w:val="nil"/>
            </w:tcBorders>
          </w:tcPr>
          <w:p w:rsidR="00E0411A" w:rsidRDefault="00E0411A" w:rsidP="00233B73">
            <w:pPr>
              <w:jc w:val="center"/>
              <w:rPr>
                <w:b/>
                <w:sz w:val="36"/>
                <w:szCs w:val="36"/>
              </w:rPr>
            </w:pPr>
            <w:r>
              <w:rPr>
                <w:noProof/>
                <w:lang w:val="en-GB" w:eastAsia="en-GB"/>
              </w:rPr>
              <w:drawing>
                <wp:anchor distT="0" distB="0" distL="114300" distR="114300" simplePos="0" relativeHeight="251660288" behindDoc="1" locked="0" layoutInCell="1" allowOverlap="1" wp14:anchorId="49F9CB1F" wp14:editId="0EF2466C">
                  <wp:simplePos x="0" y="0"/>
                  <wp:positionH relativeFrom="column">
                    <wp:posOffset>66912</wp:posOffset>
                  </wp:positionH>
                  <wp:positionV relativeFrom="paragraph">
                    <wp:posOffset>123968</wp:posOffset>
                  </wp:positionV>
                  <wp:extent cx="586854" cy="689296"/>
                  <wp:effectExtent l="0" t="0" r="0" b="0"/>
                  <wp:wrapNone/>
                  <wp:docPr id="36" name="Picture 36" descr="UNE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8548" cy="703031"/>
                          </a:xfrm>
                          <a:prstGeom prst="rect">
                            <a:avLst/>
                          </a:prstGeom>
                          <a:noFill/>
                          <a:ln>
                            <a:noFill/>
                          </a:ln>
                        </pic:spPr>
                      </pic:pic>
                    </a:graphicData>
                  </a:graphic>
                </wp:anchor>
              </w:drawing>
            </w:r>
          </w:p>
        </w:tc>
        <w:tc>
          <w:tcPr>
            <w:tcW w:w="1160" w:type="dxa"/>
            <w:tcBorders>
              <w:top w:val="nil"/>
              <w:left w:val="nil"/>
              <w:bottom w:val="nil"/>
              <w:right w:val="nil"/>
            </w:tcBorders>
          </w:tcPr>
          <w:p w:rsidR="00E0411A" w:rsidRDefault="00E0411A" w:rsidP="00233B73">
            <w:pPr>
              <w:jc w:val="center"/>
              <w:rPr>
                <w:b/>
                <w:sz w:val="36"/>
                <w:szCs w:val="36"/>
              </w:rPr>
            </w:pPr>
          </w:p>
        </w:tc>
      </w:tr>
    </w:tbl>
    <w:p w:rsidR="008312CD" w:rsidRPr="007707C7" w:rsidRDefault="008312CD" w:rsidP="008312CD">
      <w:pPr>
        <w:jc w:val="center"/>
        <w:rPr>
          <w:rFonts w:ascii="Calibri" w:hAnsi="Calibri" w:cs="Arial"/>
          <w:b/>
          <w:sz w:val="24"/>
        </w:rPr>
      </w:pPr>
      <w:r w:rsidRPr="007707C7">
        <w:rPr>
          <w:rFonts w:ascii="Calibri" w:hAnsi="Calibri" w:cs="Arial"/>
          <w:b/>
          <w:sz w:val="24"/>
        </w:rPr>
        <w:t xml:space="preserve">Global Project on the Implementation of   Pollutant Release and Transfer Registers (PRTR) as a tool for Persistent Organic Pollutants (POP) reporting, dissemination and awareness raising for Belarus, Cambodia, Ecuador, Kazakhstan, Moldova and Peru </w:t>
      </w:r>
    </w:p>
    <w:p w:rsidR="008312CD" w:rsidRPr="007707C7" w:rsidRDefault="008312CD" w:rsidP="008312CD">
      <w:pPr>
        <w:jc w:val="center"/>
        <w:rPr>
          <w:rFonts w:ascii="Calibri" w:hAnsi="Calibri" w:cs="Arial"/>
          <w:b/>
          <w:sz w:val="24"/>
        </w:rPr>
      </w:pPr>
      <w:r w:rsidRPr="007707C7">
        <w:rPr>
          <w:rFonts w:ascii="Calibri" w:hAnsi="Calibri" w:cs="Arial"/>
          <w:b/>
          <w:sz w:val="24"/>
        </w:rPr>
        <w:t xml:space="preserve">First Steering Committee Meeting and Inception Workshop </w:t>
      </w:r>
    </w:p>
    <w:p w:rsidR="008312CD" w:rsidRPr="007707C7" w:rsidRDefault="008312CD" w:rsidP="008312CD">
      <w:pPr>
        <w:jc w:val="center"/>
        <w:rPr>
          <w:rFonts w:ascii="Calibri" w:eastAsia="Calibri" w:hAnsi="Calibri"/>
          <w:b/>
          <w:sz w:val="12"/>
          <w:szCs w:val="12"/>
        </w:rPr>
      </w:pPr>
      <w:r w:rsidRPr="007707C7">
        <w:rPr>
          <w:rFonts w:ascii="Calibri" w:hAnsi="Calibri" w:cs="Arial"/>
          <w:b/>
          <w:sz w:val="24"/>
        </w:rPr>
        <w:t>Madrid, 26-28 November 2015</w:t>
      </w:r>
    </w:p>
    <w:p w:rsidR="00EF6536" w:rsidRPr="00786496" w:rsidRDefault="006D6A34" w:rsidP="00341EF3">
      <w:pPr>
        <w:jc w:val="center"/>
        <w:rPr>
          <w:b/>
          <w:sz w:val="36"/>
          <w:szCs w:val="36"/>
        </w:rPr>
      </w:pPr>
      <w:r w:rsidRPr="00786496">
        <w:rPr>
          <w:b/>
          <w:sz w:val="36"/>
          <w:szCs w:val="36"/>
        </w:rPr>
        <w:t>Project overview</w:t>
      </w:r>
    </w:p>
    <w:p w:rsidR="006D6A34" w:rsidRDefault="006D6A34" w:rsidP="00C97FB3">
      <w:pPr>
        <w:pStyle w:val="Paragraphedeliste"/>
        <w:numPr>
          <w:ilvl w:val="0"/>
          <w:numId w:val="1"/>
        </w:numPr>
      </w:pPr>
      <w:r>
        <w:t>The project document sets out the objec</w:t>
      </w:r>
      <w:r w:rsidR="00C97FB3">
        <w:t>tives of the project as follows:</w:t>
      </w:r>
    </w:p>
    <w:p w:rsidR="00C97FB3" w:rsidRDefault="00C97FB3" w:rsidP="00C97FB3">
      <w:pPr>
        <w:pStyle w:val="Paragraphedeliste"/>
        <w:numPr>
          <w:ilvl w:val="0"/>
          <w:numId w:val="2"/>
        </w:numPr>
      </w:pPr>
      <w:r w:rsidRPr="00C97FB3">
        <w:t>To improve access and accuracy of environmental data on POPs and other priority chemicals in 6 countries, and to enhance awareness and public participation on environmental matters, through implementation of fully operational national PRTRs</w:t>
      </w:r>
      <w:r>
        <w:t>;</w:t>
      </w:r>
    </w:p>
    <w:p w:rsidR="00C97FB3" w:rsidRPr="007B72DE" w:rsidRDefault="00C97FB3" w:rsidP="007B72DE">
      <w:pPr>
        <w:pStyle w:val="Paragraphedeliste"/>
        <w:numPr>
          <w:ilvl w:val="0"/>
          <w:numId w:val="2"/>
        </w:numPr>
      </w:pPr>
      <w:r>
        <w:rPr>
          <w:iCs/>
        </w:rPr>
        <w:t>To implement a PRTR</w:t>
      </w:r>
      <w:r w:rsidRPr="00A37192">
        <w:rPr>
          <w:iCs/>
        </w:rPr>
        <w:t xml:space="preserve"> in the six participating countries, namely </w:t>
      </w:r>
      <w:r w:rsidRPr="00A37192">
        <w:t>Belarus, Cambodia, Ecuador, Kazakhstan, Moldova and Peru</w:t>
      </w:r>
      <w:r>
        <w:rPr>
          <w:iCs/>
        </w:rPr>
        <w:t>.</w:t>
      </w:r>
    </w:p>
    <w:p w:rsidR="00336398" w:rsidRPr="00336398" w:rsidRDefault="007B72DE" w:rsidP="00336398">
      <w:pPr>
        <w:pStyle w:val="Paragraphedeliste"/>
        <w:numPr>
          <w:ilvl w:val="0"/>
          <w:numId w:val="1"/>
        </w:numPr>
      </w:pPr>
      <w:r>
        <w:t>The structure of the project is shown in Figure 1 and comprises five principal components:</w:t>
      </w:r>
      <w:r w:rsidR="00336398">
        <w:br/>
        <w:t xml:space="preserve">Component 1:  </w:t>
      </w:r>
      <w:r w:rsidR="00336398" w:rsidRPr="00336398">
        <w:rPr>
          <w:bCs/>
        </w:rPr>
        <w:t>Project baseline strengthened and national needs identified</w:t>
      </w:r>
      <w:r w:rsidR="00336398">
        <w:rPr>
          <w:bCs/>
        </w:rPr>
        <w:t>;</w:t>
      </w:r>
      <w:r w:rsidR="00336398">
        <w:rPr>
          <w:bCs/>
        </w:rPr>
        <w:br/>
      </w:r>
      <w:r w:rsidR="00336398">
        <w:t xml:space="preserve">Component 2:  </w:t>
      </w:r>
      <w:r w:rsidR="00336398" w:rsidRPr="00336398">
        <w:rPr>
          <w:bCs/>
        </w:rPr>
        <w:t>Build capacity to implement PRTRs as a National POPs Reporting System</w:t>
      </w:r>
      <w:r w:rsidR="00336398">
        <w:rPr>
          <w:bCs/>
        </w:rPr>
        <w:t>;</w:t>
      </w:r>
      <w:r w:rsidR="00336398">
        <w:rPr>
          <w:bCs/>
        </w:rPr>
        <w:br/>
        <w:t>Component 3:</w:t>
      </w:r>
      <w:r w:rsidR="00336398" w:rsidRPr="00336398">
        <w:rPr>
          <w:bCs/>
        </w:rPr>
        <w:t xml:space="preserve"> </w:t>
      </w:r>
      <w:r w:rsidR="006044F3" w:rsidRPr="00336398">
        <w:rPr>
          <w:bCs/>
        </w:rPr>
        <w:t>Standardization</w:t>
      </w:r>
      <w:r w:rsidR="00336398" w:rsidRPr="00336398">
        <w:rPr>
          <w:bCs/>
        </w:rPr>
        <w:t xml:space="preserve"> and comparison of PRTR data</w:t>
      </w:r>
      <w:r w:rsidR="00336398">
        <w:rPr>
          <w:bCs/>
        </w:rPr>
        <w:t>;</w:t>
      </w:r>
      <w:r w:rsidR="00336398">
        <w:rPr>
          <w:bCs/>
        </w:rPr>
        <w:br/>
        <w:t xml:space="preserve">Component 4: </w:t>
      </w:r>
      <w:r w:rsidR="00336398" w:rsidRPr="00336398">
        <w:rPr>
          <w:bCs/>
        </w:rPr>
        <w:t>Access to PRTR data and public information</w:t>
      </w:r>
      <w:r w:rsidR="00336398">
        <w:rPr>
          <w:bCs/>
        </w:rPr>
        <w:t xml:space="preserve">; </w:t>
      </w:r>
      <w:r w:rsidR="00336398">
        <w:rPr>
          <w:bCs/>
        </w:rPr>
        <w:br/>
        <w:t xml:space="preserve">Component 5: </w:t>
      </w:r>
      <w:r w:rsidR="00336398" w:rsidRPr="00336398">
        <w:rPr>
          <w:bCs/>
        </w:rPr>
        <w:t>Lessons learned and replication</w:t>
      </w:r>
    </w:p>
    <w:p w:rsidR="00336398" w:rsidRDefault="009057C5" w:rsidP="00336398">
      <w:pPr>
        <w:pStyle w:val="Paragraphedeliste"/>
        <w:numPr>
          <w:ilvl w:val="0"/>
          <w:numId w:val="1"/>
        </w:numPr>
      </w:pPr>
      <w:proofErr w:type="gramStart"/>
      <w:r>
        <w:t xml:space="preserve">Component  </w:t>
      </w:r>
      <w:r w:rsidR="00336398">
        <w:t>1</w:t>
      </w:r>
      <w:proofErr w:type="gramEnd"/>
      <w:r w:rsidR="00336398">
        <w:t xml:space="preserve"> includes </w:t>
      </w:r>
      <w:r w:rsidR="006044F3">
        <w:t>both national and global activities.  Under the national activities, the six participating countries will update</w:t>
      </w:r>
      <w:r w:rsidR="00336398">
        <w:t xml:space="preserve"> </w:t>
      </w:r>
      <w:r w:rsidR="006044F3">
        <w:t>their</w:t>
      </w:r>
      <w:r w:rsidR="00336398">
        <w:t xml:space="preserve"> PR</w:t>
      </w:r>
      <w:r w:rsidR="006044F3">
        <w:t xml:space="preserve">TR National Executive Proposals.  </w:t>
      </w:r>
      <w:r w:rsidR="00336398">
        <w:t xml:space="preserve">These proposals provide information on PRTR technical design (database design and structure, stakeholder mechanisms and coordination, list of chemicals to be considered, reporting formats, etc). </w:t>
      </w:r>
      <w:r w:rsidR="006044F3">
        <w:t xml:space="preserve"> Participating countries will also work on the development of a </w:t>
      </w:r>
      <w:r w:rsidR="00336398">
        <w:t>draft regulatory framework for national adoption</w:t>
      </w:r>
      <w:r w:rsidR="006044F3">
        <w:t>.  UNITAR will include in the PRTR Platform all documents related to design and implementation of PRTRs, including those from OECD, UNEP, UNITAR, etc.</w:t>
      </w:r>
    </w:p>
    <w:p w:rsidR="006044F3" w:rsidRDefault="006044F3" w:rsidP="00336398">
      <w:pPr>
        <w:pStyle w:val="Paragraphedeliste"/>
        <w:numPr>
          <w:ilvl w:val="0"/>
          <w:numId w:val="1"/>
        </w:numPr>
      </w:pPr>
      <w:r>
        <w:t xml:space="preserve">Component 2 also includes national and global activities.  As part of the global activities, UNITAR will develop </w:t>
      </w:r>
      <w:r w:rsidR="00AD5DCF">
        <w:t xml:space="preserve">training modules to support the development of national PRTRs. National activities under this project </w:t>
      </w:r>
      <w:r w:rsidR="00BE6BA8">
        <w:t xml:space="preserve">component </w:t>
      </w:r>
      <w:r w:rsidR="00AD5DCF">
        <w:t>include training for specific key sectors, national guidance on estimation techniques and conducting the pilots on PRTR reporting.</w:t>
      </w:r>
    </w:p>
    <w:p w:rsidR="00AD5DCF" w:rsidRDefault="00AD5DCF" w:rsidP="00336398">
      <w:pPr>
        <w:pStyle w:val="Paragraphedeliste"/>
        <w:numPr>
          <w:ilvl w:val="0"/>
          <w:numId w:val="1"/>
        </w:numPr>
      </w:pPr>
      <w:r>
        <w:t xml:space="preserve">Component 3 includes global activities and will be based on the results of component 2.  </w:t>
      </w:r>
      <w:r w:rsidR="00BE6BA8">
        <w:t xml:space="preserve">A study on standardization of data will be </w:t>
      </w:r>
      <w:proofErr w:type="gramStart"/>
      <w:r w:rsidR="00BE6BA8">
        <w:t>develop</w:t>
      </w:r>
      <w:proofErr w:type="gramEnd"/>
      <w:r w:rsidR="00BE6BA8">
        <w:t xml:space="preserve"> and will assist to obtain consistent data from all participating countries. Additionally, a guide for PRTR implementation and POPs reporting will focus on common elements to be considered when developing a PRTR system.  Lastly, an analysis of the results of the pilot will be performed; this is particularly useful to improve in certain areas of PRTR development and to identify common areas or work</w:t>
      </w:r>
    </w:p>
    <w:p w:rsidR="00BE6BA8" w:rsidRDefault="00BE6BA8" w:rsidP="00336398">
      <w:pPr>
        <w:pStyle w:val="Paragraphedeliste"/>
        <w:numPr>
          <w:ilvl w:val="0"/>
          <w:numId w:val="1"/>
        </w:numPr>
      </w:pPr>
      <w:r>
        <w:lastRenderedPageBreak/>
        <w:t>Component 4 includes national activities, namely the development and implementation of national strategies for public access to environmental and PRTR related information.</w:t>
      </w:r>
    </w:p>
    <w:p w:rsidR="00BE6BA8" w:rsidRDefault="00341EF3" w:rsidP="00336398">
      <w:pPr>
        <w:pStyle w:val="Paragraphedeliste"/>
        <w:numPr>
          <w:ilvl w:val="0"/>
          <w:numId w:val="1"/>
        </w:numPr>
      </w:pPr>
      <w:r>
        <w:t xml:space="preserve">Component </w:t>
      </w:r>
      <w:proofErr w:type="gramStart"/>
      <w:r>
        <w:t>5</w:t>
      </w:r>
      <w:r w:rsidR="00BE6BA8">
        <w:t xml:space="preserve">  includes</w:t>
      </w:r>
      <w:proofErr w:type="gramEnd"/>
      <w:r w:rsidR="00BE6BA8">
        <w:t xml:space="preserve"> </w:t>
      </w:r>
      <w:r>
        <w:t xml:space="preserve">the development of a lessons learned report which includes recommendations and analysis on PRTR development in countries.  </w:t>
      </w:r>
    </w:p>
    <w:p w:rsidR="00341EF3" w:rsidRDefault="00341EF3" w:rsidP="00336398">
      <w:pPr>
        <w:pStyle w:val="Paragraphedeliste"/>
        <w:numPr>
          <w:ilvl w:val="0"/>
          <w:numId w:val="1"/>
        </w:numPr>
      </w:pPr>
      <w:r>
        <w:t>The Monitoring and Evaluation component of the project has been included in Project Component 5.  For practical reasons, it will be presented separately during the workshop.</w:t>
      </w:r>
    </w:p>
    <w:p w:rsidR="00631F22" w:rsidRDefault="00631F22" w:rsidP="00631F22">
      <w:pPr>
        <w:rPr>
          <w:b/>
        </w:rPr>
      </w:pPr>
      <w:r w:rsidRPr="00631F22">
        <w:rPr>
          <w:b/>
        </w:rPr>
        <w:t>Country components of the project</w:t>
      </w:r>
    </w:p>
    <w:p w:rsidR="00631F22" w:rsidRDefault="002060DF" w:rsidP="00631F22">
      <w:pPr>
        <w:pStyle w:val="Paragraphedeliste"/>
        <w:numPr>
          <w:ilvl w:val="0"/>
          <w:numId w:val="1"/>
        </w:numPr>
      </w:pPr>
      <w:r>
        <w:t xml:space="preserve">The project includes activities to be carried out by participating countries with the technical support of UNITAR.  </w:t>
      </w:r>
      <w:proofErr w:type="gramStart"/>
      <w:r w:rsidR="00DF3D0C">
        <w:t>This section further explain</w:t>
      </w:r>
      <w:proofErr w:type="gramEnd"/>
      <w:r w:rsidR="00DF3D0C">
        <w:t xml:space="preserve"> those activities to be lead and implemented by participating countries.</w:t>
      </w:r>
    </w:p>
    <w:p w:rsidR="00E80BF6" w:rsidRDefault="00E80BF6" w:rsidP="00E80BF6">
      <w:pPr>
        <w:pStyle w:val="Paragraphedeliste"/>
        <w:numPr>
          <w:ilvl w:val="0"/>
          <w:numId w:val="1"/>
        </w:numPr>
      </w:pPr>
      <w:r>
        <w:t xml:space="preserve">The project is based on the results obtained from the first GEF UNEP/UNITAR project (2009-2012).  Cambodia, Ecuador, Kazakhstan and Peru participated in the first PRTR project, which focused on PRTR design.  The main output was a PRTR </w:t>
      </w:r>
      <w:r w:rsidR="00FE21C1">
        <w:t xml:space="preserve">executive </w:t>
      </w:r>
      <w:r>
        <w:t xml:space="preserve">proposal to be submitted to cabinet. Belarus and Moldova did not participate </w:t>
      </w:r>
      <w:r w:rsidR="00856D06">
        <w:t xml:space="preserve">in </w:t>
      </w:r>
      <w:r>
        <w:t xml:space="preserve">the above mentioned project.  However it is understood that both countries have some work undertaken on PRTRs.  UNITAR will provide special support to those countries.  </w:t>
      </w:r>
    </w:p>
    <w:p w:rsidR="00401DFD" w:rsidRDefault="00FE21C1" w:rsidP="00401DFD">
      <w:pPr>
        <w:pStyle w:val="Paragraphedeliste"/>
        <w:numPr>
          <w:ilvl w:val="0"/>
          <w:numId w:val="1"/>
        </w:numPr>
      </w:pPr>
      <w:r>
        <w:t xml:space="preserve">Project component 1 includes the following activities to be developed by national project teams: </w:t>
      </w:r>
      <w:r>
        <w:br/>
      </w:r>
      <w:r w:rsidRPr="00FE21C1">
        <w:rPr>
          <w:u w:val="single"/>
        </w:rPr>
        <w:t>Activity 1.2</w:t>
      </w:r>
      <w:r>
        <w:t xml:space="preserve"> Update of national executive proposals.  These proposals provide information on PRTR technical design (database design and structure, stakeholder mechanisms and coordination, list of chemicals to be considered, reporting formats, etc). In the last years a number of changes have occurred in the global economy and in the field of chemicals management. Since 2009 the list of POPs has been modified</w:t>
      </w:r>
      <w:r w:rsidR="00401DFD">
        <w:t xml:space="preserve"> to include 13</w:t>
      </w:r>
      <w:r>
        <w:t xml:space="preserve"> new chemicals and the</w:t>
      </w:r>
      <w:r w:rsidR="00401DFD">
        <w:t xml:space="preserve"> </w:t>
      </w:r>
      <w:proofErr w:type="spellStart"/>
      <w:r>
        <w:t>Minamata</w:t>
      </w:r>
      <w:proofErr w:type="spellEnd"/>
      <w:r>
        <w:t xml:space="preserve"> Convention on Mercury </w:t>
      </w:r>
      <w:r w:rsidR="00401DFD">
        <w:t xml:space="preserve">is now </w:t>
      </w:r>
      <w:r>
        <w:t xml:space="preserve">open for </w:t>
      </w:r>
      <w:r w:rsidR="00401DFD">
        <w:t>ratification</w:t>
      </w:r>
      <w:r>
        <w:t>.  All of these changes trigger a revision of the PRTR implementation plan or so called PRTR executive proposals.</w:t>
      </w:r>
      <w:r w:rsidR="00401DFD">
        <w:br/>
      </w:r>
      <w:r w:rsidR="00401DFD" w:rsidRPr="00401DFD">
        <w:rPr>
          <w:u w:val="single"/>
        </w:rPr>
        <w:t>Activity 1.3</w:t>
      </w:r>
      <w:r w:rsidR="00401DFD">
        <w:t xml:space="preserve"> Draft national PRTR legal framework</w:t>
      </w:r>
      <w:r w:rsidR="00856D06">
        <w:t xml:space="preserve">.  Countries that have participated in the first </w:t>
      </w:r>
      <w:r w:rsidR="00BC07C7">
        <w:t xml:space="preserve">GEF </w:t>
      </w:r>
      <w:r w:rsidR="00856D06">
        <w:t xml:space="preserve">UNEP/UNITAR </w:t>
      </w:r>
      <w:r w:rsidR="00BC07C7">
        <w:t>project have drafted PRTR legislation.  This project will assist them to update the drafted legislation, which will be part of the National PRTR Executive Proposal.</w:t>
      </w:r>
    </w:p>
    <w:p w:rsidR="00BC07C7" w:rsidRDefault="00BC07C7" w:rsidP="00401DFD">
      <w:pPr>
        <w:pStyle w:val="Paragraphedeliste"/>
        <w:numPr>
          <w:ilvl w:val="0"/>
          <w:numId w:val="1"/>
        </w:numPr>
      </w:pPr>
      <w:r>
        <w:t xml:space="preserve">Project component 2 includes three main activities to be carried out by countries. </w:t>
      </w:r>
      <w:r>
        <w:br/>
      </w:r>
      <w:r w:rsidRPr="00BC07C7">
        <w:rPr>
          <w:u w:val="single"/>
        </w:rPr>
        <w:t>Activity 2.</w:t>
      </w:r>
      <w:r>
        <w:rPr>
          <w:u w:val="single"/>
        </w:rPr>
        <w:t>2</w:t>
      </w:r>
      <w:r>
        <w:t xml:space="preserve"> Develop and implement national training for key sectors.  National training will take place by sector, including key productive sectors at the national level and key national stakeholders. Productive sectors will be trained on how to report, what parameters are considered for reporting, international experiences, etc. NGOs might be more concerned with access to information issues, and governments on coordination and management of the PRTR system.</w:t>
      </w:r>
      <w:r w:rsidR="00702E5D">
        <w:t xml:space="preserve">  Each participating country will identify and address the needs for training for each sector involved on PRTR development and implementation.</w:t>
      </w:r>
      <w:r>
        <w:br/>
      </w:r>
      <w:r w:rsidRPr="00BC07C7">
        <w:rPr>
          <w:u w:val="single"/>
        </w:rPr>
        <w:t>Activity 2.3</w:t>
      </w:r>
      <w:r>
        <w:t xml:space="preserve"> Develop national guides on estimation techniques.</w:t>
      </w:r>
      <w:r w:rsidR="00702E5D" w:rsidRPr="00702E5D">
        <w:t xml:space="preserve"> </w:t>
      </w:r>
      <w:r w:rsidR="00702E5D">
        <w:t>A lesson learned from past experiences is the need to develop local or regional emission factors, the emission factors provided by developed countries are for reference and to assist with an initial estimation.  UNITAR will assist countries in developing these local emission factors.  As it is the case of the Dioxins and Furans inventory, emission factors should reflect national and regional realities, this project will assist countries to develop regional, and if possible, local emission factors.</w:t>
      </w:r>
      <w:r>
        <w:br/>
      </w:r>
      <w:r w:rsidRPr="00BC07C7">
        <w:rPr>
          <w:u w:val="single"/>
        </w:rPr>
        <w:lastRenderedPageBreak/>
        <w:t>Activity 2.4</w:t>
      </w:r>
      <w:r>
        <w:t xml:space="preserve"> Conduct pilots using PRTRs to report on POPs.</w:t>
      </w:r>
      <w:r w:rsidR="00702E5D">
        <w:t xml:space="preserve"> </w:t>
      </w:r>
      <w:r w:rsidR="00490DC5">
        <w:t xml:space="preserve">The pilot conducted under this project will be used as a basis to prepare the national report on POPs to the BRS Secretariat.  </w:t>
      </w:r>
    </w:p>
    <w:p w:rsidR="00490DC5" w:rsidRDefault="00490DC5" w:rsidP="00401DFD">
      <w:pPr>
        <w:pStyle w:val="Paragraphedeliste"/>
        <w:numPr>
          <w:ilvl w:val="0"/>
          <w:numId w:val="1"/>
        </w:numPr>
      </w:pPr>
      <w:r>
        <w:t xml:space="preserve">Project component 3 does not </w:t>
      </w:r>
      <w:r w:rsidR="004A1720">
        <w:t>include</w:t>
      </w:r>
      <w:r>
        <w:t xml:space="preserve"> activities at the national level</w:t>
      </w:r>
    </w:p>
    <w:p w:rsidR="00490DC5" w:rsidRDefault="00490DC5" w:rsidP="00401DFD">
      <w:pPr>
        <w:pStyle w:val="Paragraphedeliste"/>
        <w:numPr>
          <w:ilvl w:val="0"/>
          <w:numId w:val="1"/>
        </w:numPr>
      </w:pPr>
      <w:r>
        <w:t xml:space="preserve">Project component 4 </w:t>
      </w:r>
      <w:r w:rsidR="004A1720">
        <w:t>includes two main activities to be carried out by national project teams</w:t>
      </w:r>
      <w:r w:rsidR="004A1720">
        <w:br/>
      </w:r>
      <w:r w:rsidR="004A1720" w:rsidRPr="004A1720">
        <w:rPr>
          <w:u w:val="single"/>
        </w:rPr>
        <w:t>Activity 4.1</w:t>
      </w:r>
      <w:r w:rsidR="004A1720">
        <w:t xml:space="preserve"> </w:t>
      </w:r>
      <w:r w:rsidR="004A1720" w:rsidRPr="004F28FD">
        <w:t>Develop national strategies for public access to environmental information and PRTR</w:t>
      </w:r>
      <w:r w:rsidR="004A1720">
        <w:t xml:space="preserve">s and </w:t>
      </w:r>
      <w:r w:rsidR="004A1720" w:rsidRPr="004A1720">
        <w:rPr>
          <w:u w:val="single"/>
        </w:rPr>
        <w:t>Activity 4.2</w:t>
      </w:r>
      <w:r w:rsidR="004A1720">
        <w:t xml:space="preserve"> Implement</w:t>
      </w:r>
      <w:r w:rsidR="004A1720" w:rsidRPr="004F28FD">
        <w:t xml:space="preserve"> national strategies for public access to environmental information and PRTR</w:t>
      </w:r>
      <w:r w:rsidR="00DC695D">
        <w:t>s.  This project will advocate for full participation of the civil society. A key aspect of civil society participation is to promote active participation during PRTR implementation through making meaningful and appropriate use of PRTR information, relevant to the national situation and needs.</w:t>
      </w:r>
    </w:p>
    <w:p w:rsidR="00DC695D" w:rsidRDefault="00DC695D" w:rsidP="00401DFD">
      <w:pPr>
        <w:pStyle w:val="Paragraphedeliste"/>
        <w:numPr>
          <w:ilvl w:val="0"/>
          <w:numId w:val="1"/>
        </w:numPr>
      </w:pPr>
      <w:r>
        <w:t>Project component 5 does not include activities at the national level.</w:t>
      </w:r>
    </w:p>
    <w:p w:rsidR="00DC695D" w:rsidRPr="00DC695D" w:rsidRDefault="00DC695D" w:rsidP="00DC695D">
      <w:pPr>
        <w:ind w:left="360"/>
        <w:rPr>
          <w:b/>
        </w:rPr>
      </w:pPr>
      <w:r w:rsidRPr="00DC695D">
        <w:rPr>
          <w:b/>
        </w:rPr>
        <w:t>Global or “umbrella” components of the project</w:t>
      </w:r>
    </w:p>
    <w:p w:rsidR="00DF3D0C" w:rsidRDefault="00DF3D0C" w:rsidP="00DF3D0C">
      <w:pPr>
        <w:pStyle w:val="Paragraphedeliste"/>
        <w:numPr>
          <w:ilvl w:val="0"/>
          <w:numId w:val="1"/>
        </w:numPr>
      </w:pPr>
      <w:r>
        <w:t>The project includes activities to be carried out by the Executing Agency for this project (UNITAR).  This section provides further details on those activities to be lead and implemented by UNITAR</w:t>
      </w:r>
    </w:p>
    <w:p w:rsidR="00DF3D0C" w:rsidRDefault="00DF3D0C" w:rsidP="007B76D5">
      <w:pPr>
        <w:pStyle w:val="Paragraphedeliste"/>
        <w:numPr>
          <w:ilvl w:val="0"/>
          <w:numId w:val="1"/>
        </w:numPr>
      </w:pPr>
      <w:r>
        <w:t xml:space="preserve">Project Component 1 includes </w:t>
      </w:r>
      <w:r w:rsidR="007B76D5">
        <w:t xml:space="preserve">PRTR materials revised and made available to participating countries.  </w:t>
      </w:r>
      <w:r w:rsidR="007B76D5">
        <w:br/>
      </w:r>
      <w:r w:rsidR="007B76D5" w:rsidRPr="008407DD">
        <w:rPr>
          <w:u w:val="single"/>
        </w:rPr>
        <w:t>Activity 1.1</w:t>
      </w:r>
      <w:r w:rsidR="007B76D5">
        <w:t xml:space="preserve"> Review existing PRTR related materials.  UNITAR will categorize these materials according to their relevance and subject on PRTR development and will provide access to them to participating countries.</w:t>
      </w:r>
    </w:p>
    <w:p w:rsidR="007B76D5" w:rsidRDefault="007B76D5" w:rsidP="00DF3D0C">
      <w:pPr>
        <w:pStyle w:val="Paragraphedeliste"/>
        <w:numPr>
          <w:ilvl w:val="0"/>
          <w:numId w:val="1"/>
        </w:numPr>
      </w:pPr>
      <w:r>
        <w:t>Project component 2 includes one activity to be implemented by UNITAR.</w:t>
      </w:r>
      <w:r>
        <w:br/>
      </w:r>
      <w:r w:rsidRPr="008407DD">
        <w:rPr>
          <w:u w:val="single"/>
        </w:rPr>
        <w:t>Activity 2.1</w:t>
      </w:r>
      <w:r>
        <w:t xml:space="preserve"> Develop and implement training modules for global use.  UNITAR will develop standard training modules and materials to be used by any interested country on key topics: a) online reporting systems; b) legal implementation of PRTRs; c) release estimation techniques; d) Communication and interpretation of PRTR data; e) inclusion of POPs into PRTRs; f) PRTR standardization.  Prior to the development of the above mentioned materials, UNITAR will consult with countries if these modules address their concerns related to PRTRs.  Countries will also be requested to propose topics to be addressed by the training modules.</w:t>
      </w:r>
    </w:p>
    <w:p w:rsidR="002E3897" w:rsidRDefault="00D22D66" w:rsidP="002E3897">
      <w:pPr>
        <w:pStyle w:val="Paragraphedeliste"/>
        <w:numPr>
          <w:ilvl w:val="0"/>
          <w:numId w:val="1"/>
        </w:numPr>
      </w:pPr>
      <w:r>
        <w:t>Project component 3 includes three activities to be lead and implemented by UNITAR.</w:t>
      </w:r>
      <w:r>
        <w:br/>
      </w:r>
      <w:r w:rsidRPr="007C362C">
        <w:rPr>
          <w:u w:val="single"/>
        </w:rPr>
        <w:t>Activity 3.1</w:t>
      </w:r>
      <w:r>
        <w:t xml:space="preserve"> Collect and analyze materials on PRTR standardization.  UNITAR will collect this material and make it available to all participating countries.  In addition to it, a brief analysis on the utility and applicability of the materials will be performed.</w:t>
      </w:r>
      <w:r w:rsidR="007C362C">
        <w:br/>
      </w:r>
      <w:r w:rsidR="007C362C" w:rsidRPr="008A1EDD">
        <w:rPr>
          <w:u w:val="single"/>
        </w:rPr>
        <w:t>Activity 3.2</w:t>
      </w:r>
      <w:r w:rsidR="007C362C">
        <w:t xml:space="preserve"> </w:t>
      </w:r>
      <w:r w:rsidR="008A1EDD">
        <w:t>Revise and finalize updated guidance on PRTR implementation and POPs reporting.  During the first GEF UNEP/UNITAR project on PRTRs, guidance on PRTR implementation and development was developed</w:t>
      </w:r>
      <w:r w:rsidR="002E3897">
        <w:t xml:space="preserve"> for Chile</w:t>
      </w:r>
      <w:r w:rsidR="008A1EDD">
        <w:t xml:space="preserve">.  It was intended to be used by </w:t>
      </w:r>
      <w:r w:rsidR="002E3897">
        <w:t>the Chilean national government</w:t>
      </w:r>
      <w:r w:rsidR="008A1EDD">
        <w:t xml:space="preserve"> to incorporate POPS into the PRTR systems. </w:t>
      </w:r>
      <w:r w:rsidR="002E3897">
        <w:t xml:space="preserve">UNITAR will update this guidance document.  </w:t>
      </w:r>
      <w:r w:rsidR="002E3897">
        <w:br/>
      </w:r>
      <w:r w:rsidR="002E3897" w:rsidRPr="002E3897">
        <w:rPr>
          <w:u w:val="single"/>
        </w:rPr>
        <w:t>Activity 3.3</w:t>
      </w:r>
      <w:r w:rsidR="002E3897">
        <w:t xml:space="preserve"> Analyze and compare PRTR data from pilots.  An analysis of the results of the pilot will be performed; this is particularly useful to improve in certain areas of PRTR development and to identify common areas or work.</w:t>
      </w:r>
    </w:p>
    <w:p w:rsidR="002E3897" w:rsidRDefault="002E3897" w:rsidP="002E3897">
      <w:pPr>
        <w:pStyle w:val="Paragraphedeliste"/>
        <w:numPr>
          <w:ilvl w:val="0"/>
          <w:numId w:val="1"/>
        </w:numPr>
      </w:pPr>
      <w:r>
        <w:t>Project component 4 does not include activities to be lead or implemented by UNITAR.</w:t>
      </w:r>
    </w:p>
    <w:p w:rsidR="005D337E" w:rsidRDefault="002E3897" w:rsidP="005D337E">
      <w:pPr>
        <w:pStyle w:val="Paragraphedeliste"/>
        <w:numPr>
          <w:ilvl w:val="0"/>
          <w:numId w:val="1"/>
        </w:numPr>
      </w:pPr>
      <w:r>
        <w:t>Project component 5 includes the following activities to be implemented by UNITAR</w:t>
      </w:r>
      <w:proofErr w:type="gramStart"/>
      <w:r>
        <w:t>:</w:t>
      </w:r>
      <w:proofErr w:type="gramEnd"/>
      <w:r>
        <w:br/>
      </w:r>
      <w:r w:rsidRPr="002E3897">
        <w:rPr>
          <w:u w:val="single"/>
        </w:rPr>
        <w:t>Activity 5.1, 5.2 and 5.3</w:t>
      </w:r>
      <w:r>
        <w:t xml:space="preserve"> Organize a global, mid-term and final workshop to analyze lessons </w:t>
      </w:r>
      <w:r>
        <w:lastRenderedPageBreak/>
        <w:t xml:space="preserve">learned.  UNITAR will develop a final lessons learned report, which is to be disseminated to any country interested on PRTR development.  </w:t>
      </w:r>
      <w:r w:rsidR="00A637CE">
        <w:t xml:space="preserve">The lessons learned report will draw upon surveys and dialogues carried out with countries.  </w:t>
      </w:r>
      <w:r>
        <w:t xml:space="preserve">During the first GEF UNEP/UNITAR project on PRTRs, </w:t>
      </w:r>
      <w:proofErr w:type="gramStart"/>
      <w:r>
        <w:t>a lessons</w:t>
      </w:r>
      <w:proofErr w:type="gramEnd"/>
      <w:r w:rsidR="00A637CE">
        <w:t xml:space="preserve"> learned report was developed and will be considered as a basis for this project.</w:t>
      </w:r>
      <w:r w:rsidR="008A1EDD">
        <w:br/>
      </w:r>
    </w:p>
    <w:p w:rsidR="005D337E" w:rsidRPr="005D337E" w:rsidRDefault="005D337E" w:rsidP="005D337E">
      <w:pPr>
        <w:ind w:left="360"/>
        <w:rPr>
          <w:b/>
        </w:rPr>
      </w:pPr>
      <w:r w:rsidRPr="005D337E">
        <w:rPr>
          <w:b/>
        </w:rPr>
        <w:t xml:space="preserve">Project </w:t>
      </w:r>
      <w:proofErr w:type="spellStart"/>
      <w:r w:rsidRPr="005D337E">
        <w:rPr>
          <w:b/>
        </w:rPr>
        <w:t>Workplan</w:t>
      </w:r>
      <w:proofErr w:type="spellEnd"/>
    </w:p>
    <w:p w:rsidR="009A5FA2" w:rsidRDefault="005D337E" w:rsidP="005D337E">
      <w:pPr>
        <w:pStyle w:val="Paragraphedeliste"/>
        <w:numPr>
          <w:ilvl w:val="0"/>
          <w:numId w:val="1"/>
        </w:numPr>
      </w:pPr>
      <w:r>
        <w:t xml:space="preserve">The project was approved by GEF in February 2014.  </w:t>
      </w:r>
      <w:r w:rsidR="009A5FA2">
        <w:t>A</w:t>
      </w:r>
      <w:r>
        <w:t xml:space="preserve">dministrative processes and </w:t>
      </w:r>
      <w:r w:rsidR="009A5FA2">
        <w:t xml:space="preserve">negotiations among the Implementing and Executing Agency caused considerable delays.  </w:t>
      </w:r>
    </w:p>
    <w:p w:rsidR="00A57ECB" w:rsidRDefault="009A5FA2" w:rsidP="005D337E">
      <w:pPr>
        <w:pStyle w:val="Paragraphedeliste"/>
        <w:numPr>
          <w:ilvl w:val="0"/>
          <w:numId w:val="1"/>
        </w:numPr>
      </w:pPr>
      <w:r>
        <w:t xml:space="preserve">The project is expected to be implemented in four years, as detailed in </w:t>
      </w:r>
      <w:r w:rsidRPr="00C03774">
        <w:t>Table 1</w:t>
      </w:r>
      <w:r>
        <w:t>.</w:t>
      </w:r>
    </w:p>
    <w:p w:rsidR="00A57ECB" w:rsidRDefault="00A57ECB" w:rsidP="00A57ECB">
      <w:pPr>
        <w:pStyle w:val="Paragraphedeliste"/>
        <w:numPr>
          <w:ilvl w:val="0"/>
          <w:numId w:val="1"/>
        </w:numPr>
      </w:pPr>
      <w:r>
        <w:t>Project component 1 is expected to last 10 months. Component 2 is expected to take 26 months.  Component 3 is planned to take 16 months. Component 4 is expected to take 42 months and component 5 6 non continuous months.</w:t>
      </w:r>
    </w:p>
    <w:p w:rsidR="00A57ECB" w:rsidRDefault="00A57ECB" w:rsidP="00A57ECB">
      <w:pPr>
        <w:pStyle w:val="Paragraphedeliste"/>
        <w:numPr>
          <w:ilvl w:val="0"/>
          <w:numId w:val="1"/>
        </w:numPr>
      </w:pPr>
      <w:r>
        <w:t>Project Overall Management and Supervision will take the whole duration of the project, 48 months.</w:t>
      </w:r>
    </w:p>
    <w:p w:rsidR="00575679" w:rsidRDefault="00575679" w:rsidP="00A57ECB">
      <w:pPr>
        <w:ind w:left="360"/>
        <w:rPr>
          <w:b/>
        </w:rPr>
      </w:pPr>
      <w:r w:rsidRPr="00575679">
        <w:rPr>
          <w:b/>
        </w:rPr>
        <w:t>Roles and re</w:t>
      </w:r>
      <w:r w:rsidR="0060302D">
        <w:rPr>
          <w:b/>
        </w:rPr>
        <w:t xml:space="preserve">sponsibilities of Implementing and </w:t>
      </w:r>
      <w:r w:rsidRPr="00575679">
        <w:rPr>
          <w:b/>
        </w:rPr>
        <w:t>Executing Agencies and participating countries</w:t>
      </w:r>
    </w:p>
    <w:p w:rsidR="0060302D" w:rsidRDefault="0060302D" w:rsidP="00B24651">
      <w:pPr>
        <w:pStyle w:val="Paragraphedeliste"/>
        <w:numPr>
          <w:ilvl w:val="0"/>
          <w:numId w:val="1"/>
        </w:numPr>
        <w:tabs>
          <w:tab w:val="num" w:pos="567"/>
        </w:tabs>
      </w:pPr>
      <w:r>
        <w:t xml:space="preserve">This project will be implemented by UNEP </w:t>
      </w:r>
      <w:r w:rsidR="00B24651">
        <w:t xml:space="preserve">Chemicals and Waste Branch </w:t>
      </w:r>
      <w:r>
        <w:t xml:space="preserve">and executed by The United Nations Institute for Training and Research (UNITAR).   UNITAR will execute, in partnership with local agencies, national activities in participating countries and will also supervise the project’s component on lessons learned and information exchange in participating countries.  </w:t>
      </w:r>
    </w:p>
    <w:p w:rsidR="00B24651" w:rsidRDefault="0060302D" w:rsidP="00B24651">
      <w:pPr>
        <w:pStyle w:val="Paragraphedeliste"/>
        <w:numPr>
          <w:ilvl w:val="0"/>
          <w:numId w:val="1"/>
        </w:numPr>
        <w:tabs>
          <w:tab w:val="num" w:pos="567"/>
        </w:tabs>
      </w:pPr>
      <w:r w:rsidRPr="00B24651">
        <w:t xml:space="preserve">Every participating country will form a </w:t>
      </w:r>
      <w:r w:rsidRPr="00B24651">
        <w:rPr>
          <w:b/>
          <w:i/>
        </w:rPr>
        <w:t>National Coordinating Team (NCT</w:t>
      </w:r>
      <w:r w:rsidRPr="00B24651">
        <w:rPr>
          <w:i/>
        </w:rPr>
        <w:t>)</w:t>
      </w:r>
      <w:r w:rsidRPr="00B24651">
        <w:t xml:space="preserve"> which will be composed by different stakeholders from main sectors and will supervise and participate in the project.</w:t>
      </w:r>
      <w:r w:rsidR="00B24651">
        <w:t xml:space="preserve">  </w:t>
      </w:r>
      <w:r w:rsidRPr="00B24651">
        <w:t xml:space="preserve">The overall execution and coordination of the activities at the national level in participating countries will be in charge of national agencies responsible for environmental management in the country.  A </w:t>
      </w:r>
      <w:r w:rsidRPr="00B24651">
        <w:rPr>
          <w:b/>
          <w:i/>
        </w:rPr>
        <w:t>PRTR Project Team</w:t>
      </w:r>
      <w:r w:rsidRPr="00B24651">
        <w:t xml:space="preserve"> </w:t>
      </w:r>
      <w:r w:rsidRPr="00B24651">
        <w:rPr>
          <w:b/>
          <w:i/>
        </w:rPr>
        <w:t>(PT)</w:t>
      </w:r>
      <w:r w:rsidRPr="00B24651">
        <w:t xml:space="preserve"> will be established within the national executing agencies in every participating country and will be in charge of the execution and management of the project.  It will report to the National Coordinating Team (NCT), to the Implementing Agency and to the POPs National Coordinating body.</w:t>
      </w:r>
    </w:p>
    <w:p w:rsidR="0060302D" w:rsidRDefault="0060302D" w:rsidP="00B24651">
      <w:pPr>
        <w:pStyle w:val="Paragraphedeliste"/>
        <w:numPr>
          <w:ilvl w:val="0"/>
          <w:numId w:val="1"/>
        </w:numPr>
        <w:tabs>
          <w:tab w:val="num" w:pos="567"/>
        </w:tabs>
      </w:pPr>
      <w:r w:rsidRPr="00B24651">
        <w:t xml:space="preserve">The national executing agencies will coordinate and will keep close contact with UNITAR in order to synchronize actions and to exchange information regularly.  </w:t>
      </w:r>
      <w:r w:rsidR="00B24651">
        <w:t xml:space="preserve">Participating countries will inform UNITAR regularly on </w:t>
      </w:r>
      <w:r w:rsidR="004629A8">
        <w:t>changes to the original plan and on any other modification that might occur.  Additionally, participating countries will report to UNITAR, as indicated in the Monitoring and Evaluation section.</w:t>
      </w:r>
    </w:p>
    <w:p w:rsidR="0060302D" w:rsidRPr="00B24651" w:rsidRDefault="0060302D" w:rsidP="00B24651">
      <w:pPr>
        <w:pStyle w:val="Paragraphedeliste"/>
        <w:numPr>
          <w:ilvl w:val="0"/>
          <w:numId w:val="1"/>
        </w:numPr>
        <w:tabs>
          <w:tab w:val="num" w:pos="567"/>
        </w:tabs>
      </w:pPr>
      <w:r w:rsidRPr="00B24651">
        <w:rPr>
          <w:spacing w:val="-4"/>
        </w:rPr>
        <w:t>UNITAR</w:t>
      </w:r>
      <w:r w:rsidR="00B24651">
        <w:rPr>
          <w:spacing w:val="-4"/>
        </w:rPr>
        <w:t>,</w:t>
      </w:r>
      <w:r w:rsidRPr="00B24651">
        <w:rPr>
          <w:spacing w:val="-4"/>
        </w:rPr>
        <w:t xml:space="preserve"> </w:t>
      </w:r>
      <w:r w:rsidR="00B24651">
        <w:rPr>
          <w:spacing w:val="-4"/>
        </w:rPr>
        <w:t xml:space="preserve">as Executing agency, </w:t>
      </w:r>
      <w:r w:rsidRPr="00B24651">
        <w:rPr>
          <w:spacing w:val="-4"/>
        </w:rPr>
        <w:t xml:space="preserve">provides institutional, technical, and legal support to governments and stakeholders to </w:t>
      </w:r>
      <w:r w:rsidR="00B24651">
        <w:rPr>
          <w:spacing w:val="-4"/>
        </w:rPr>
        <w:t xml:space="preserve">implement this project.  UNITAR will report on progress made to UNEP and to the Project Steering Committee.  More details to be provided in Monitoring </w:t>
      </w:r>
      <w:r w:rsidR="004629A8">
        <w:rPr>
          <w:spacing w:val="-4"/>
        </w:rPr>
        <w:t>and Evaluation section</w:t>
      </w:r>
      <w:r w:rsidR="00B24651">
        <w:rPr>
          <w:spacing w:val="-4"/>
        </w:rPr>
        <w:t xml:space="preserve">.  </w:t>
      </w:r>
    </w:p>
    <w:p w:rsidR="00B24651" w:rsidRPr="00ED5B54" w:rsidRDefault="00B24651" w:rsidP="00B24651">
      <w:pPr>
        <w:pStyle w:val="Paragraphedeliste"/>
        <w:numPr>
          <w:ilvl w:val="0"/>
          <w:numId w:val="1"/>
        </w:numPr>
        <w:tabs>
          <w:tab w:val="num" w:pos="567"/>
        </w:tabs>
      </w:pPr>
      <w:r>
        <w:rPr>
          <w:spacing w:val="-4"/>
        </w:rPr>
        <w:t xml:space="preserve">UNEP, as Implementing </w:t>
      </w:r>
      <w:r w:rsidR="00286CFE">
        <w:rPr>
          <w:spacing w:val="-4"/>
        </w:rPr>
        <w:t xml:space="preserve">Agency, will </w:t>
      </w:r>
      <w:r w:rsidR="004629A8">
        <w:rPr>
          <w:spacing w:val="-4"/>
        </w:rPr>
        <w:t>evaluate and assess progress made, will provide recommendations to project execution and will report to GEF Secretariat.</w:t>
      </w:r>
      <w:r w:rsidR="00286CFE">
        <w:rPr>
          <w:spacing w:val="-4"/>
        </w:rPr>
        <w:t xml:space="preserve">  A summary of the project structure and implementation arrangements is provided in Figure 2.</w:t>
      </w:r>
    </w:p>
    <w:p w:rsidR="00ED5B54" w:rsidRDefault="00ED5B54" w:rsidP="00ED5B54">
      <w:pPr>
        <w:tabs>
          <w:tab w:val="num" w:pos="567"/>
        </w:tabs>
        <w:ind w:left="360"/>
      </w:pPr>
    </w:p>
    <w:p w:rsidR="001F7549" w:rsidRDefault="002E3897" w:rsidP="001F7549">
      <w:r>
        <w:rPr>
          <w:noProof/>
          <w:lang w:val="en-GB" w:eastAsia="en-GB"/>
        </w:rPr>
        <w:lastRenderedPageBreak/>
        <w:drawing>
          <wp:inline distT="0" distB="0" distL="0" distR="0">
            <wp:extent cx="5943600" cy="4457700"/>
            <wp:effectExtent l="19050" t="0" r="0" b="0"/>
            <wp:docPr id="3" name="Picture 2" descr="Figure 1_Project Compon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_Project Components.jpg"/>
                    <pic:cNvPicPr/>
                  </pic:nvPicPr>
                  <pic:blipFill>
                    <a:blip r:embed="rId12" cstate="print"/>
                    <a:stretch>
                      <a:fillRect/>
                    </a:stretch>
                  </pic:blipFill>
                  <pic:spPr>
                    <a:xfrm>
                      <a:off x="0" y="0"/>
                      <a:ext cx="5943600" cy="4457700"/>
                    </a:xfrm>
                    <a:prstGeom prst="rect">
                      <a:avLst/>
                    </a:prstGeom>
                  </pic:spPr>
                </pic:pic>
              </a:graphicData>
            </a:graphic>
          </wp:inline>
        </w:drawing>
      </w:r>
    </w:p>
    <w:p w:rsidR="009A5FA2" w:rsidRPr="004629A8" w:rsidRDefault="004629A8" w:rsidP="004629A8">
      <w:pPr>
        <w:jc w:val="center"/>
        <w:rPr>
          <w:b/>
          <w:sz w:val="24"/>
          <w:szCs w:val="24"/>
        </w:rPr>
      </w:pPr>
      <w:r w:rsidRPr="004629A8">
        <w:rPr>
          <w:b/>
          <w:sz w:val="24"/>
          <w:szCs w:val="24"/>
        </w:rPr>
        <w:t>Figure 2: Project structure and implementation arrangements</w:t>
      </w:r>
    </w:p>
    <w:p w:rsidR="004629A8" w:rsidRPr="002D188B" w:rsidRDefault="004629A8" w:rsidP="004629A8">
      <w:pPr>
        <w:ind w:left="240"/>
        <w:jc w:val="center"/>
        <w:rPr>
          <w:b/>
        </w:rPr>
      </w:pPr>
      <w:r>
        <w:rPr>
          <w:b/>
          <w:noProof/>
          <w:lang w:val="en-GB" w:eastAsia="en-GB"/>
        </w:rPr>
        <w:drawing>
          <wp:inline distT="0" distB="0" distL="0" distR="0">
            <wp:extent cx="5076825" cy="3276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077486" cy="3277027"/>
                    </a:xfrm>
                    <a:prstGeom prst="rect">
                      <a:avLst/>
                    </a:prstGeom>
                    <a:noFill/>
                    <a:ln w="9525">
                      <a:noFill/>
                      <a:miter lim="800000"/>
                      <a:headEnd/>
                      <a:tailEnd/>
                    </a:ln>
                  </pic:spPr>
                </pic:pic>
              </a:graphicData>
            </a:graphic>
          </wp:inline>
        </w:drawing>
      </w:r>
    </w:p>
    <w:p w:rsidR="004629A8" w:rsidRDefault="004629A8" w:rsidP="004629A8">
      <w:pPr>
        <w:ind w:left="1440"/>
        <w:rPr>
          <w:rFonts w:ascii="Cambria" w:hAnsi="Cambria"/>
        </w:rPr>
        <w:sectPr w:rsidR="004629A8" w:rsidSect="00F83288">
          <w:headerReference w:type="even" r:id="rId14"/>
          <w:headerReference w:type="default" r:id="rId15"/>
          <w:footerReference w:type="even" r:id="rId16"/>
          <w:footerReference w:type="default" r:id="rId17"/>
          <w:headerReference w:type="first" r:id="rId18"/>
          <w:footerReference w:type="first" r:id="rId19"/>
          <w:pgSz w:w="12240" w:h="15840"/>
          <w:pgMar w:top="1152" w:right="1440" w:bottom="1152" w:left="1320" w:header="720" w:footer="0" w:gutter="0"/>
          <w:cols w:space="720"/>
          <w:formProt w:val="0"/>
        </w:sectPr>
      </w:pPr>
    </w:p>
    <w:p w:rsidR="009A5FA2" w:rsidRPr="009A5FA2" w:rsidRDefault="009A5FA2" w:rsidP="009A5FA2">
      <w:pPr>
        <w:rPr>
          <w:b/>
          <w:sz w:val="24"/>
          <w:szCs w:val="24"/>
        </w:rPr>
      </w:pPr>
      <w:r w:rsidRPr="009A5FA2">
        <w:rPr>
          <w:b/>
          <w:sz w:val="24"/>
          <w:szCs w:val="24"/>
        </w:rPr>
        <w:lastRenderedPageBreak/>
        <w:t xml:space="preserve">Table 1: Project </w:t>
      </w:r>
      <w:proofErr w:type="spellStart"/>
      <w:r w:rsidRPr="009A5FA2">
        <w:rPr>
          <w:b/>
          <w:sz w:val="24"/>
          <w:szCs w:val="24"/>
        </w:rPr>
        <w:t>workplan</w:t>
      </w:r>
      <w:proofErr w:type="spellEnd"/>
      <w:r w:rsidRPr="009A5FA2">
        <w:rPr>
          <w:b/>
          <w:sz w:val="24"/>
          <w:szCs w:val="24"/>
        </w:rPr>
        <w:t xml:space="preserve"> and timetable</w:t>
      </w:r>
    </w:p>
    <w:tbl>
      <w:tblPr>
        <w:tblW w:w="1464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852"/>
        <w:gridCol w:w="240"/>
        <w:gridCol w:w="368"/>
        <w:gridCol w:w="306"/>
        <w:gridCol w:w="351"/>
        <w:gridCol w:w="424"/>
        <w:gridCol w:w="454"/>
        <w:gridCol w:w="17"/>
        <w:gridCol w:w="266"/>
        <w:gridCol w:w="306"/>
        <w:gridCol w:w="306"/>
        <w:gridCol w:w="380"/>
        <w:gridCol w:w="426"/>
        <w:gridCol w:w="425"/>
        <w:gridCol w:w="51"/>
        <w:gridCol w:w="327"/>
        <w:gridCol w:w="331"/>
        <w:gridCol w:w="302"/>
        <w:gridCol w:w="360"/>
        <w:gridCol w:w="480"/>
        <w:gridCol w:w="480"/>
        <w:gridCol w:w="236"/>
        <w:gridCol w:w="360"/>
        <w:gridCol w:w="360"/>
        <w:gridCol w:w="360"/>
        <w:gridCol w:w="480"/>
        <w:gridCol w:w="484"/>
      </w:tblGrid>
      <w:tr w:rsidR="009A5FA2" w:rsidRPr="00CF57F1" w:rsidTr="00293E29">
        <w:tc>
          <w:tcPr>
            <w:tcW w:w="1908" w:type="dxa"/>
            <w:shd w:val="clear" w:color="auto" w:fill="auto"/>
          </w:tcPr>
          <w:p w:rsidR="009A5FA2" w:rsidRPr="00293E29" w:rsidRDefault="009A5FA2" w:rsidP="009A5FA2">
            <w:pPr>
              <w:spacing w:after="0"/>
              <w:rPr>
                <w:rFonts w:ascii="Cambria" w:hAnsi="Cambria"/>
                <w:b/>
              </w:rPr>
            </w:pPr>
            <w:r w:rsidRPr="00293E29">
              <w:rPr>
                <w:rFonts w:ascii="Cambria" w:hAnsi="Cambria"/>
                <w:b/>
              </w:rPr>
              <w:t>Component</w:t>
            </w:r>
          </w:p>
        </w:tc>
        <w:tc>
          <w:tcPr>
            <w:tcW w:w="3852" w:type="dxa"/>
            <w:shd w:val="clear" w:color="auto" w:fill="auto"/>
          </w:tcPr>
          <w:p w:rsidR="009A5FA2" w:rsidRPr="00293E29" w:rsidRDefault="009A5FA2" w:rsidP="009A5FA2">
            <w:pPr>
              <w:spacing w:after="0"/>
              <w:rPr>
                <w:rFonts w:ascii="Cambria" w:hAnsi="Cambria"/>
                <w:b/>
              </w:rPr>
            </w:pPr>
            <w:r w:rsidRPr="00293E29">
              <w:rPr>
                <w:rFonts w:ascii="Cambria" w:hAnsi="Cambria"/>
                <w:b/>
              </w:rPr>
              <w:t>Activities</w:t>
            </w:r>
          </w:p>
        </w:tc>
        <w:tc>
          <w:tcPr>
            <w:tcW w:w="2160" w:type="dxa"/>
            <w:gridSpan w:val="7"/>
            <w:shd w:val="clear" w:color="auto" w:fill="auto"/>
          </w:tcPr>
          <w:p w:rsidR="009A5FA2" w:rsidRPr="00293E29" w:rsidRDefault="009A5FA2" w:rsidP="00293E29">
            <w:pPr>
              <w:spacing w:after="0"/>
              <w:jc w:val="center"/>
              <w:rPr>
                <w:rFonts w:ascii="Cambria" w:hAnsi="Cambria"/>
                <w:b/>
              </w:rPr>
            </w:pPr>
            <w:r w:rsidRPr="00293E29">
              <w:rPr>
                <w:rFonts w:ascii="Cambria" w:hAnsi="Cambria"/>
                <w:b/>
              </w:rPr>
              <w:t>Year 1</w:t>
            </w:r>
          </w:p>
        </w:tc>
        <w:tc>
          <w:tcPr>
            <w:tcW w:w="2160" w:type="dxa"/>
            <w:gridSpan w:val="7"/>
            <w:shd w:val="clear" w:color="auto" w:fill="auto"/>
          </w:tcPr>
          <w:p w:rsidR="009A5FA2" w:rsidRPr="00293E29" w:rsidRDefault="009A5FA2" w:rsidP="00293E29">
            <w:pPr>
              <w:spacing w:after="0"/>
              <w:jc w:val="center"/>
              <w:rPr>
                <w:rFonts w:ascii="Cambria" w:hAnsi="Cambria"/>
                <w:b/>
              </w:rPr>
            </w:pPr>
            <w:r w:rsidRPr="00293E29">
              <w:rPr>
                <w:rFonts w:ascii="Cambria" w:hAnsi="Cambria"/>
                <w:b/>
              </w:rPr>
              <w:t>Year 2</w:t>
            </w:r>
          </w:p>
        </w:tc>
        <w:tc>
          <w:tcPr>
            <w:tcW w:w="2280" w:type="dxa"/>
            <w:gridSpan w:val="6"/>
          </w:tcPr>
          <w:p w:rsidR="009A5FA2" w:rsidRPr="00293E29" w:rsidRDefault="009A5FA2" w:rsidP="00293E29">
            <w:pPr>
              <w:spacing w:after="0"/>
              <w:jc w:val="center"/>
              <w:rPr>
                <w:rFonts w:ascii="Cambria" w:hAnsi="Cambria"/>
                <w:b/>
              </w:rPr>
            </w:pPr>
            <w:r w:rsidRPr="00293E29">
              <w:rPr>
                <w:rFonts w:ascii="Cambria" w:hAnsi="Cambria"/>
                <w:b/>
              </w:rPr>
              <w:t>Year 3</w:t>
            </w:r>
          </w:p>
        </w:tc>
        <w:tc>
          <w:tcPr>
            <w:tcW w:w="2280" w:type="dxa"/>
            <w:gridSpan w:val="6"/>
          </w:tcPr>
          <w:p w:rsidR="009A5FA2" w:rsidRPr="00293E29" w:rsidRDefault="009A5FA2" w:rsidP="00293E29">
            <w:pPr>
              <w:spacing w:after="0"/>
              <w:jc w:val="center"/>
              <w:rPr>
                <w:rFonts w:ascii="Cambria" w:hAnsi="Cambria"/>
                <w:b/>
              </w:rPr>
            </w:pPr>
            <w:r w:rsidRPr="00293E29">
              <w:rPr>
                <w:rFonts w:ascii="Cambria" w:hAnsi="Cambria"/>
                <w:b/>
              </w:rPr>
              <w:t>Year 4</w:t>
            </w:r>
          </w:p>
        </w:tc>
      </w:tr>
      <w:tr w:rsidR="00293E29" w:rsidRPr="00CF57F1" w:rsidTr="00293E29">
        <w:tc>
          <w:tcPr>
            <w:tcW w:w="1908" w:type="dxa"/>
            <w:vMerge w:val="restart"/>
            <w:shd w:val="clear" w:color="auto" w:fill="auto"/>
          </w:tcPr>
          <w:p w:rsidR="009A5FA2" w:rsidRPr="00CF57F1" w:rsidRDefault="009A5FA2" w:rsidP="009A5FA2">
            <w:pPr>
              <w:spacing w:after="0"/>
              <w:rPr>
                <w:rFonts w:ascii="Cambria" w:hAnsi="Cambria"/>
                <w:sz w:val="20"/>
                <w:szCs w:val="20"/>
              </w:rPr>
            </w:pPr>
            <w:r w:rsidRPr="00CF57F1">
              <w:rPr>
                <w:rFonts w:ascii="Cambria" w:hAnsi="Cambria"/>
                <w:sz w:val="20"/>
                <w:szCs w:val="20"/>
              </w:rPr>
              <w:t xml:space="preserve">1. </w:t>
            </w:r>
            <w:r>
              <w:rPr>
                <w:rFonts w:ascii="Cambria" w:hAnsi="Cambria"/>
                <w:sz w:val="20"/>
                <w:szCs w:val="20"/>
              </w:rPr>
              <w:t>Strengthening baseline and identification of national needs</w:t>
            </w:r>
          </w:p>
          <w:p w:rsidR="009A5FA2" w:rsidRPr="00CF57F1" w:rsidRDefault="009A5FA2" w:rsidP="009A5FA2">
            <w:pPr>
              <w:spacing w:after="0"/>
              <w:rPr>
                <w:rFonts w:ascii="Cambria" w:hAnsi="Cambria"/>
                <w:sz w:val="20"/>
                <w:szCs w:val="20"/>
              </w:rPr>
            </w:pPr>
          </w:p>
        </w:tc>
        <w:tc>
          <w:tcPr>
            <w:tcW w:w="3852" w:type="dxa"/>
            <w:shd w:val="clear" w:color="auto" w:fill="auto"/>
          </w:tcPr>
          <w:p w:rsidR="009A5FA2" w:rsidRPr="00CF57F1" w:rsidRDefault="009A5FA2" w:rsidP="009A5FA2">
            <w:pPr>
              <w:spacing w:after="0"/>
              <w:rPr>
                <w:rFonts w:ascii="Cambria" w:hAnsi="Cambria"/>
                <w:sz w:val="20"/>
                <w:szCs w:val="20"/>
              </w:rPr>
            </w:pPr>
          </w:p>
        </w:tc>
        <w:tc>
          <w:tcPr>
            <w:tcW w:w="240" w:type="dxa"/>
            <w:tcBorders>
              <w:bottom w:val="single" w:sz="4" w:space="0" w:color="auto"/>
            </w:tcBorders>
            <w:shd w:val="clear" w:color="auto" w:fill="auto"/>
          </w:tcPr>
          <w:p w:rsidR="009A5FA2" w:rsidRPr="00CF57F1" w:rsidRDefault="009A5FA2" w:rsidP="009A5FA2">
            <w:pPr>
              <w:spacing w:after="0"/>
              <w:rPr>
                <w:rFonts w:ascii="Cambria" w:hAnsi="Cambria"/>
                <w:sz w:val="18"/>
                <w:szCs w:val="18"/>
              </w:rPr>
            </w:pPr>
            <w:r w:rsidRPr="00CF57F1">
              <w:rPr>
                <w:rFonts w:ascii="Cambria" w:hAnsi="Cambria"/>
                <w:sz w:val="18"/>
                <w:szCs w:val="18"/>
              </w:rPr>
              <w:t>2</w:t>
            </w:r>
          </w:p>
        </w:tc>
        <w:tc>
          <w:tcPr>
            <w:tcW w:w="368" w:type="dxa"/>
            <w:tcBorders>
              <w:bottom w:val="single" w:sz="4" w:space="0" w:color="auto"/>
            </w:tcBorders>
            <w:shd w:val="clear" w:color="auto" w:fill="auto"/>
          </w:tcPr>
          <w:p w:rsidR="009A5FA2" w:rsidRPr="00CF57F1" w:rsidRDefault="009A5FA2" w:rsidP="009A5FA2">
            <w:pPr>
              <w:spacing w:after="0"/>
              <w:rPr>
                <w:rFonts w:ascii="Cambria" w:hAnsi="Cambria"/>
                <w:sz w:val="18"/>
                <w:szCs w:val="18"/>
              </w:rPr>
            </w:pPr>
            <w:r w:rsidRPr="00CF57F1">
              <w:rPr>
                <w:rFonts w:ascii="Cambria" w:hAnsi="Cambria"/>
                <w:sz w:val="18"/>
                <w:szCs w:val="18"/>
              </w:rPr>
              <w:t>4</w:t>
            </w:r>
          </w:p>
        </w:tc>
        <w:tc>
          <w:tcPr>
            <w:tcW w:w="306" w:type="dxa"/>
            <w:tcBorders>
              <w:bottom w:val="single" w:sz="4" w:space="0" w:color="auto"/>
            </w:tcBorders>
            <w:shd w:val="clear" w:color="auto" w:fill="auto"/>
          </w:tcPr>
          <w:p w:rsidR="009A5FA2" w:rsidRPr="00CF57F1" w:rsidRDefault="009A5FA2" w:rsidP="009A5FA2">
            <w:pPr>
              <w:spacing w:after="0"/>
              <w:rPr>
                <w:rFonts w:ascii="Cambria" w:hAnsi="Cambria"/>
                <w:sz w:val="18"/>
                <w:szCs w:val="18"/>
              </w:rPr>
            </w:pPr>
            <w:r w:rsidRPr="00CF57F1">
              <w:rPr>
                <w:rFonts w:ascii="Cambria" w:hAnsi="Cambria"/>
                <w:sz w:val="18"/>
                <w:szCs w:val="18"/>
              </w:rPr>
              <w:t>6</w:t>
            </w:r>
          </w:p>
        </w:tc>
        <w:tc>
          <w:tcPr>
            <w:tcW w:w="351" w:type="dxa"/>
            <w:tcBorders>
              <w:bottom w:val="single" w:sz="4" w:space="0" w:color="auto"/>
            </w:tcBorders>
            <w:shd w:val="clear" w:color="auto" w:fill="auto"/>
          </w:tcPr>
          <w:p w:rsidR="009A5FA2" w:rsidRPr="00CF57F1" w:rsidRDefault="009A5FA2" w:rsidP="009A5FA2">
            <w:pPr>
              <w:spacing w:after="0"/>
              <w:rPr>
                <w:rFonts w:ascii="Cambria" w:hAnsi="Cambria"/>
                <w:sz w:val="18"/>
                <w:szCs w:val="18"/>
              </w:rPr>
            </w:pPr>
            <w:r w:rsidRPr="00CF57F1">
              <w:rPr>
                <w:rFonts w:ascii="Cambria" w:hAnsi="Cambria"/>
                <w:sz w:val="18"/>
                <w:szCs w:val="18"/>
              </w:rPr>
              <w:t>8</w:t>
            </w:r>
          </w:p>
        </w:tc>
        <w:tc>
          <w:tcPr>
            <w:tcW w:w="424" w:type="dxa"/>
            <w:tcBorders>
              <w:bottom w:val="single" w:sz="4" w:space="0" w:color="auto"/>
            </w:tcBorders>
            <w:shd w:val="clear" w:color="auto" w:fill="auto"/>
          </w:tcPr>
          <w:p w:rsidR="009A5FA2" w:rsidRPr="00CF57F1" w:rsidRDefault="009A5FA2" w:rsidP="009A5FA2">
            <w:pPr>
              <w:spacing w:after="0"/>
              <w:rPr>
                <w:rFonts w:ascii="Cambria" w:hAnsi="Cambria"/>
                <w:sz w:val="18"/>
                <w:szCs w:val="18"/>
              </w:rPr>
            </w:pPr>
            <w:r w:rsidRPr="00CF57F1">
              <w:rPr>
                <w:rFonts w:ascii="Cambria" w:hAnsi="Cambria"/>
                <w:sz w:val="18"/>
                <w:szCs w:val="18"/>
              </w:rPr>
              <w:t>10</w:t>
            </w:r>
          </w:p>
        </w:tc>
        <w:tc>
          <w:tcPr>
            <w:tcW w:w="454" w:type="dxa"/>
            <w:tcBorders>
              <w:bottom w:val="single" w:sz="4" w:space="0" w:color="auto"/>
            </w:tcBorders>
            <w:shd w:val="clear" w:color="auto" w:fill="auto"/>
          </w:tcPr>
          <w:p w:rsidR="009A5FA2" w:rsidRPr="00CF57F1" w:rsidRDefault="009A5FA2" w:rsidP="009A5FA2">
            <w:pPr>
              <w:spacing w:after="0"/>
              <w:rPr>
                <w:rFonts w:ascii="Cambria" w:hAnsi="Cambria"/>
                <w:sz w:val="18"/>
                <w:szCs w:val="18"/>
              </w:rPr>
            </w:pPr>
            <w:r w:rsidRPr="00CF57F1">
              <w:rPr>
                <w:rFonts w:ascii="Cambria" w:hAnsi="Cambria"/>
                <w:sz w:val="18"/>
                <w:szCs w:val="18"/>
              </w:rPr>
              <w:t>12</w:t>
            </w:r>
          </w:p>
        </w:tc>
        <w:tc>
          <w:tcPr>
            <w:tcW w:w="283" w:type="dxa"/>
            <w:gridSpan w:val="2"/>
            <w:tcBorders>
              <w:bottom w:val="single" w:sz="4" w:space="0" w:color="auto"/>
            </w:tcBorders>
            <w:shd w:val="clear" w:color="auto" w:fill="auto"/>
          </w:tcPr>
          <w:p w:rsidR="009A5FA2" w:rsidRPr="00CF57F1" w:rsidRDefault="009A5FA2" w:rsidP="009A5FA2">
            <w:pPr>
              <w:spacing w:after="0"/>
              <w:rPr>
                <w:rFonts w:ascii="Cambria" w:hAnsi="Cambria"/>
                <w:sz w:val="18"/>
                <w:szCs w:val="18"/>
              </w:rPr>
            </w:pPr>
            <w:r w:rsidRPr="00CF57F1">
              <w:rPr>
                <w:rFonts w:ascii="Cambria" w:hAnsi="Cambria"/>
                <w:sz w:val="18"/>
                <w:szCs w:val="18"/>
              </w:rPr>
              <w:t>2</w:t>
            </w:r>
          </w:p>
        </w:tc>
        <w:tc>
          <w:tcPr>
            <w:tcW w:w="306" w:type="dxa"/>
            <w:tcBorders>
              <w:bottom w:val="single" w:sz="4" w:space="0" w:color="auto"/>
            </w:tcBorders>
            <w:shd w:val="clear" w:color="auto" w:fill="auto"/>
          </w:tcPr>
          <w:p w:rsidR="009A5FA2" w:rsidRPr="00CF57F1" w:rsidRDefault="009A5FA2" w:rsidP="009A5FA2">
            <w:pPr>
              <w:spacing w:after="0"/>
              <w:rPr>
                <w:rFonts w:ascii="Cambria" w:hAnsi="Cambria"/>
                <w:sz w:val="18"/>
                <w:szCs w:val="18"/>
              </w:rPr>
            </w:pPr>
            <w:r w:rsidRPr="00CF57F1">
              <w:rPr>
                <w:rFonts w:ascii="Cambria" w:hAnsi="Cambria"/>
                <w:sz w:val="18"/>
                <w:szCs w:val="18"/>
              </w:rPr>
              <w:t>4</w:t>
            </w:r>
          </w:p>
        </w:tc>
        <w:tc>
          <w:tcPr>
            <w:tcW w:w="306" w:type="dxa"/>
            <w:tcBorders>
              <w:bottom w:val="single" w:sz="4" w:space="0" w:color="auto"/>
            </w:tcBorders>
            <w:shd w:val="clear" w:color="auto" w:fill="auto"/>
          </w:tcPr>
          <w:p w:rsidR="009A5FA2" w:rsidRPr="00CF57F1" w:rsidRDefault="009A5FA2" w:rsidP="009A5FA2">
            <w:pPr>
              <w:spacing w:after="0"/>
              <w:rPr>
                <w:rFonts w:ascii="Cambria" w:hAnsi="Cambria"/>
                <w:sz w:val="18"/>
                <w:szCs w:val="18"/>
              </w:rPr>
            </w:pPr>
            <w:r w:rsidRPr="00CF57F1">
              <w:rPr>
                <w:rFonts w:ascii="Cambria" w:hAnsi="Cambria"/>
                <w:sz w:val="18"/>
                <w:szCs w:val="18"/>
              </w:rPr>
              <w:t>6</w:t>
            </w:r>
          </w:p>
        </w:tc>
        <w:tc>
          <w:tcPr>
            <w:tcW w:w="380" w:type="dxa"/>
            <w:tcBorders>
              <w:bottom w:val="single" w:sz="4" w:space="0" w:color="auto"/>
            </w:tcBorders>
            <w:shd w:val="clear" w:color="auto" w:fill="auto"/>
          </w:tcPr>
          <w:p w:rsidR="009A5FA2" w:rsidRPr="00CF57F1" w:rsidRDefault="009A5FA2" w:rsidP="009A5FA2">
            <w:pPr>
              <w:spacing w:after="0"/>
              <w:rPr>
                <w:rFonts w:ascii="Cambria" w:hAnsi="Cambria"/>
                <w:sz w:val="18"/>
                <w:szCs w:val="18"/>
              </w:rPr>
            </w:pPr>
            <w:r w:rsidRPr="00CF57F1">
              <w:rPr>
                <w:rFonts w:ascii="Cambria" w:hAnsi="Cambria"/>
                <w:sz w:val="18"/>
                <w:szCs w:val="18"/>
              </w:rPr>
              <w:t>8</w:t>
            </w:r>
          </w:p>
        </w:tc>
        <w:tc>
          <w:tcPr>
            <w:tcW w:w="426" w:type="dxa"/>
            <w:tcBorders>
              <w:bottom w:val="single" w:sz="4" w:space="0" w:color="auto"/>
            </w:tcBorders>
            <w:shd w:val="clear" w:color="auto" w:fill="auto"/>
          </w:tcPr>
          <w:p w:rsidR="009A5FA2" w:rsidRPr="00CF57F1" w:rsidRDefault="009A5FA2" w:rsidP="009A5FA2">
            <w:pPr>
              <w:spacing w:after="0"/>
              <w:rPr>
                <w:rFonts w:ascii="Cambria" w:hAnsi="Cambria"/>
                <w:sz w:val="18"/>
                <w:szCs w:val="18"/>
              </w:rPr>
            </w:pPr>
            <w:r w:rsidRPr="00CF57F1">
              <w:rPr>
                <w:rFonts w:ascii="Cambria" w:hAnsi="Cambria"/>
                <w:sz w:val="18"/>
                <w:szCs w:val="18"/>
              </w:rPr>
              <w:t>10</w:t>
            </w:r>
          </w:p>
        </w:tc>
        <w:tc>
          <w:tcPr>
            <w:tcW w:w="425" w:type="dxa"/>
            <w:tcBorders>
              <w:bottom w:val="single" w:sz="4" w:space="0" w:color="auto"/>
            </w:tcBorders>
            <w:shd w:val="clear" w:color="auto" w:fill="auto"/>
          </w:tcPr>
          <w:p w:rsidR="009A5FA2" w:rsidRPr="00CF57F1" w:rsidRDefault="009A5FA2" w:rsidP="009A5FA2">
            <w:pPr>
              <w:spacing w:after="0"/>
              <w:rPr>
                <w:rFonts w:ascii="Cambria" w:hAnsi="Cambria"/>
                <w:sz w:val="18"/>
                <w:szCs w:val="18"/>
              </w:rPr>
            </w:pPr>
            <w:r w:rsidRPr="00CF57F1">
              <w:rPr>
                <w:rFonts w:ascii="Cambria" w:hAnsi="Cambria"/>
                <w:sz w:val="18"/>
                <w:szCs w:val="18"/>
              </w:rPr>
              <w:t>12</w:t>
            </w:r>
          </w:p>
        </w:tc>
        <w:tc>
          <w:tcPr>
            <w:tcW w:w="378" w:type="dxa"/>
            <w:gridSpan w:val="2"/>
            <w:tcBorders>
              <w:bottom w:val="single" w:sz="4" w:space="0" w:color="auto"/>
            </w:tcBorders>
          </w:tcPr>
          <w:p w:rsidR="009A5FA2" w:rsidRPr="00CF57F1" w:rsidRDefault="009A5FA2" w:rsidP="009A5FA2">
            <w:pPr>
              <w:spacing w:after="0"/>
              <w:rPr>
                <w:rFonts w:ascii="Cambria" w:hAnsi="Cambria"/>
                <w:sz w:val="18"/>
                <w:szCs w:val="18"/>
              </w:rPr>
            </w:pPr>
            <w:r w:rsidRPr="00CF57F1">
              <w:rPr>
                <w:rFonts w:ascii="Cambria" w:hAnsi="Cambria"/>
                <w:sz w:val="18"/>
                <w:szCs w:val="18"/>
              </w:rPr>
              <w:t>2</w:t>
            </w:r>
          </w:p>
        </w:tc>
        <w:tc>
          <w:tcPr>
            <w:tcW w:w="331" w:type="dxa"/>
            <w:tcBorders>
              <w:bottom w:val="single" w:sz="4" w:space="0" w:color="auto"/>
            </w:tcBorders>
          </w:tcPr>
          <w:p w:rsidR="009A5FA2" w:rsidRPr="00CF57F1" w:rsidRDefault="009A5FA2" w:rsidP="009A5FA2">
            <w:pPr>
              <w:spacing w:after="0"/>
              <w:rPr>
                <w:rFonts w:ascii="Cambria" w:hAnsi="Cambria"/>
                <w:sz w:val="18"/>
                <w:szCs w:val="18"/>
              </w:rPr>
            </w:pPr>
            <w:r w:rsidRPr="00CF57F1">
              <w:rPr>
                <w:rFonts w:ascii="Cambria" w:hAnsi="Cambria"/>
                <w:sz w:val="18"/>
                <w:szCs w:val="18"/>
              </w:rPr>
              <w:t>4</w:t>
            </w:r>
          </w:p>
        </w:tc>
        <w:tc>
          <w:tcPr>
            <w:tcW w:w="302" w:type="dxa"/>
            <w:tcBorders>
              <w:bottom w:val="single" w:sz="4" w:space="0" w:color="auto"/>
            </w:tcBorders>
          </w:tcPr>
          <w:p w:rsidR="009A5FA2" w:rsidRPr="00CF57F1" w:rsidRDefault="009A5FA2" w:rsidP="009A5FA2">
            <w:pPr>
              <w:spacing w:after="0"/>
              <w:rPr>
                <w:rFonts w:ascii="Cambria" w:hAnsi="Cambria"/>
                <w:sz w:val="18"/>
                <w:szCs w:val="18"/>
              </w:rPr>
            </w:pPr>
            <w:r w:rsidRPr="00CF57F1">
              <w:rPr>
                <w:rFonts w:ascii="Cambria" w:hAnsi="Cambria"/>
                <w:sz w:val="18"/>
                <w:szCs w:val="18"/>
              </w:rPr>
              <w:t>6</w:t>
            </w:r>
          </w:p>
        </w:tc>
        <w:tc>
          <w:tcPr>
            <w:tcW w:w="360" w:type="dxa"/>
            <w:tcBorders>
              <w:bottom w:val="single" w:sz="4" w:space="0" w:color="auto"/>
            </w:tcBorders>
          </w:tcPr>
          <w:p w:rsidR="009A5FA2" w:rsidRPr="00CF57F1" w:rsidRDefault="009A5FA2" w:rsidP="009A5FA2">
            <w:pPr>
              <w:spacing w:after="0"/>
              <w:rPr>
                <w:rFonts w:ascii="Cambria" w:hAnsi="Cambria"/>
                <w:sz w:val="18"/>
                <w:szCs w:val="18"/>
              </w:rPr>
            </w:pPr>
            <w:r w:rsidRPr="00CF57F1">
              <w:rPr>
                <w:rFonts w:ascii="Cambria" w:hAnsi="Cambria"/>
                <w:sz w:val="18"/>
                <w:szCs w:val="18"/>
              </w:rPr>
              <w:t>8</w:t>
            </w:r>
          </w:p>
        </w:tc>
        <w:tc>
          <w:tcPr>
            <w:tcW w:w="480" w:type="dxa"/>
            <w:tcBorders>
              <w:bottom w:val="single" w:sz="4" w:space="0" w:color="auto"/>
            </w:tcBorders>
          </w:tcPr>
          <w:p w:rsidR="009A5FA2" w:rsidRPr="00CF57F1" w:rsidRDefault="009A5FA2" w:rsidP="009A5FA2">
            <w:pPr>
              <w:spacing w:after="0"/>
              <w:rPr>
                <w:rFonts w:ascii="Cambria" w:hAnsi="Cambria"/>
                <w:sz w:val="18"/>
                <w:szCs w:val="18"/>
              </w:rPr>
            </w:pPr>
            <w:r w:rsidRPr="00CF57F1">
              <w:rPr>
                <w:rFonts w:ascii="Cambria" w:hAnsi="Cambria"/>
                <w:sz w:val="18"/>
                <w:szCs w:val="18"/>
              </w:rPr>
              <w:t>10</w:t>
            </w:r>
          </w:p>
        </w:tc>
        <w:tc>
          <w:tcPr>
            <w:tcW w:w="480" w:type="dxa"/>
            <w:tcBorders>
              <w:bottom w:val="single" w:sz="4" w:space="0" w:color="auto"/>
            </w:tcBorders>
          </w:tcPr>
          <w:p w:rsidR="009A5FA2" w:rsidRPr="00CF57F1" w:rsidRDefault="009A5FA2" w:rsidP="009A5FA2">
            <w:pPr>
              <w:spacing w:after="0"/>
              <w:rPr>
                <w:rFonts w:ascii="Cambria" w:hAnsi="Cambria"/>
                <w:sz w:val="18"/>
                <w:szCs w:val="18"/>
              </w:rPr>
            </w:pPr>
            <w:r w:rsidRPr="00CF57F1">
              <w:rPr>
                <w:rFonts w:ascii="Cambria" w:hAnsi="Cambria"/>
                <w:sz w:val="18"/>
                <w:szCs w:val="18"/>
              </w:rPr>
              <w:t>12</w:t>
            </w:r>
          </w:p>
        </w:tc>
        <w:tc>
          <w:tcPr>
            <w:tcW w:w="236" w:type="dxa"/>
            <w:tcBorders>
              <w:bottom w:val="single" w:sz="4" w:space="0" w:color="auto"/>
            </w:tcBorders>
          </w:tcPr>
          <w:p w:rsidR="009A5FA2" w:rsidRPr="00CF57F1" w:rsidRDefault="009A5FA2" w:rsidP="009A5FA2">
            <w:pPr>
              <w:spacing w:after="0"/>
              <w:rPr>
                <w:rFonts w:ascii="Cambria" w:hAnsi="Cambria"/>
                <w:sz w:val="18"/>
                <w:szCs w:val="18"/>
              </w:rPr>
            </w:pPr>
            <w:r w:rsidRPr="00CF57F1">
              <w:rPr>
                <w:rFonts w:ascii="Cambria" w:hAnsi="Cambria"/>
                <w:sz w:val="18"/>
                <w:szCs w:val="18"/>
              </w:rPr>
              <w:t>2</w:t>
            </w:r>
          </w:p>
        </w:tc>
        <w:tc>
          <w:tcPr>
            <w:tcW w:w="360" w:type="dxa"/>
            <w:tcBorders>
              <w:bottom w:val="single" w:sz="4" w:space="0" w:color="auto"/>
            </w:tcBorders>
          </w:tcPr>
          <w:p w:rsidR="009A5FA2" w:rsidRPr="00CF57F1" w:rsidRDefault="009A5FA2" w:rsidP="009A5FA2">
            <w:pPr>
              <w:spacing w:after="0"/>
              <w:rPr>
                <w:rFonts w:ascii="Cambria" w:hAnsi="Cambria"/>
                <w:sz w:val="18"/>
                <w:szCs w:val="18"/>
              </w:rPr>
            </w:pPr>
            <w:r w:rsidRPr="00CF57F1">
              <w:rPr>
                <w:rFonts w:ascii="Cambria" w:hAnsi="Cambria"/>
                <w:sz w:val="18"/>
                <w:szCs w:val="18"/>
              </w:rPr>
              <w:t>4</w:t>
            </w:r>
          </w:p>
        </w:tc>
        <w:tc>
          <w:tcPr>
            <w:tcW w:w="360" w:type="dxa"/>
            <w:tcBorders>
              <w:bottom w:val="single" w:sz="4" w:space="0" w:color="auto"/>
            </w:tcBorders>
          </w:tcPr>
          <w:p w:rsidR="009A5FA2" w:rsidRPr="00CF57F1" w:rsidRDefault="009A5FA2" w:rsidP="009A5FA2">
            <w:pPr>
              <w:spacing w:after="0"/>
              <w:rPr>
                <w:rFonts w:ascii="Cambria" w:hAnsi="Cambria"/>
                <w:sz w:val="18"/>
                <w:szCs w:val="18"/>
              </w:rPr>
            </w:pPr>
            <w:r w:rsidRPr="00CF57F1">
              <w:rPr>
                <w:rFonts w:ascii="Cambria" w:hAnsi="Cambria"/>
                <w:sz w:val="18"/>
                <w:szCs w:val="18"/>
              </w:rPr>
              <w:t>6</w:t>
            </w:r>
          </w:p>
        </w:tc>
        <w:tc>
          <w:tcPr>
            <w:tcW w:w="360" w:type="dxa"/>
            <w:tcBorders>
              <w:bottom w:val="single" w:sz="4" w:space="0" w:color="auto"/>
            </w:tcBorders>
          </w:tcPr>
          <w:p w:rsidR="009A5FA2" w:rsidRPr="00CF57F1" w:rsidRDefault="009A5FA2" w:rsidP="009A5FA2">
            <w:pPr>
              <w:spacing w:after="0"/>
              <w:rPr>
                <w:rFonts w:ascii="Cambria" w:hAnsi="Cambria"/>
                <w:sz w:val="18"/>
                <w:szCs w:val="18"/>
              </w:rPr>
            </w:pPr>
            <w:r w:rsidRPr="00CF57F1">
              <w:rPr>
                <w:rFonts w:ascii="Cambria" w:hAnsi="Cambria"/>
                <w:sz w:val="18"/>
                <w:szCs w:val="18"/>
              </w:rPr>
              <w:t>8</w:t>
            </w:r>
          </w:p>
        </w:tc>
        <w:tc>
          <w:tcPr>
            <w:tcW w:w="480" w:type="dxa"/>
            <w:tcBorders>
              <w:bottom w:val="single" w:sz="4" w:space="0" w:color="auto"/>
            </w:tcBorders>
          </w:tcPr>
          <w:p w:rsidR="009A5FA2" w:rsidRPr="00CF57F1" w:rsidRDefault="009A5FA2" w:rsidP="009A5FA2">
            <w:pPr>
              <w:spacing w:after="0"/>
              <w:rPr>
                <w:rFonts w:ascii="Cambria" w:hAnsi="Cambria"/>
                <w:sz w:val="18"/>
                <w:szCs w:val="18"/>
              </w:rPr>
            </w:pPr>
            <w:r w:rsidRPr="00CF57F1">
              <w:rPr>
                <w:rFonts w:ascii="Cambria" w:hAnsi="Cambria"/>
                <w:sz w:val="18"/>
                <w:szCs w:val="18"/>
              </w:rPr>
              <w:t>10</w:t>
            </w:r>
          </w:p>
        </w:tc>
        <w:tc>
          <w:tcPr>
            <w:tcW w:w="484" w:type="dxa"/>
            <w:tcBorders>
              <w:bottom w:val="single" w:sz="4" w:space="0" w:color="auto"/>
            </w:tcBorders>
          </w:tcPr>
          <w:p w:rsidR="009A5FA2" w:rsidRPr="00CF57F1" w:rsidRDefault="009A5FA2" w:rsidP="009A5FA2">
            <w:pPr>
              <w:spacing w:after="0"/>
              <w:rPr>
                <w:rFonts w:ascii="Cambria" w:hAnsi="Cambria"/>
                <w:sz w:val="18"/>
                <w:szCs w:val="18"/>
              </w:rPr>
            </w:pPr>
            <w:r w:rsidRPr="00CF57F1">
              <w:rPr>
                <w:rFonts w:ascii="Cambria" w:hAnsi="Cambria"/>
                <w:sz w:val="18"/>
                <w:szCs w:val="18"/>
              </w:rPr>
              <w:t>12</w:t>
            </w:r>
          </w:p>
        </w:tc>
      </w:tr>
      <w:tr w:rsidR="00293E29" w:rsidRPr="00CF57F1" w:rsidTr="00293E29">
        <w:trPr>
          <w:trHeight w:val="254"/>
        </w:trPr>
        <w:tc>
          <w:tcPr>
            <w:tcW w:w="1908" w:type="dxa"/>
            <w:vMerge/>
            <w:shd w:val="clear" w:color="auto" w:fill="auto"/>
          </w:tcPr>
          <w:p w:rsidR="009A5FA2" w:rsidRPr="00CF57F1" w:rsidRDefault="009A5FA2" w:rsidP="009A5FA2">
            <w:pPr>
              <w:spacing w:after="0"/>
              <w:rPr>
                <w:rFonts w:ascii="Cambria" w:hAnsi="Cambria"/>
                <w:sz w:val="20"/>
                <w:szCs w:val="20"/>
              </w:rPr>
            </w:pPr>
          </w:p>
        </w:tc>
        <w:tc>
          <w:tcPr>
            <w:tcW w:w="3852" w:type="dxa"/>
            <w:shd w:val="clear" w:color="auto" w:fill="auto"/>
          </w:tcPr>
          <w:p w:rsidR="009A5FA2" w:rsidRPr="00CF57F1" w:rsidRDefault="009A5FA2" w:rsidP="009A5FA2">
            <w:pPr>
              <w:spacing w:after="0"/>
              <w:rPr>
                <w:rFonts w:ascii="Cambria" w:hAnsi="Cambria"/>
                <w:sz w:val="20"/>
                <w:szCs w:val="20"/>
              </w:rPr>
            </w:pPr>
            <w:r w:rsidRPr="00CF57F1">
              <w:rPr>
                <w:rFonts w:ascii="Cambria" w:hAnsi="Cambria"/>
                <w:sz w:val="20"/>
                <w:szCs w:val="20"/>
              </w:rPr>
              <w:t xml:space="preserve">1.1 </w:t>
            </w:r>
            <w:r w:rsidRPr="00FC661D">
              <w:rPr>
                <w:sz w:val="20"/>
                <w:szCs w:val="20"/>
              </w:rPr>
              <w:t>Identify key actors and experts and review existing PRTR related materials</w:t>
            </w:r>
          </w:p>
        </w:tc>
        <w:tc>
          <w:tcPr>
            <w:tcW w:w="240"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368"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306"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51"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24"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54"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283" w:type="dxa"/>
            <w:gridSpan w:val="2"/>
            <w:tcBorders>
              <w:bottom w:val="single" w:sz="4" w:space="0" w:color="auto"/>
            </w:tcBorders>
            <w:shd w:val="clear" w:color="auto" w:fill="auto"/>
          </w:tcPr>
          <w:p w:rsidR="009A5FA2" w:rsidRPr="00CF57F1" w:rsidRDefault="009A5FA2" w:rsidP="009A5FA2">
            <w:pPr>
              <w:spacing w:after="0"/>
              <w:rPr>
                <w:rFonts w:ascii="Cambria" w:hAnsi="Cambria"/>
              </w:rPr>
            </w:pPr>
          </w:p>
        </w:tc>
        <w:tc>
          <w:tcPr>
            <w:tcW w:w="306"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06"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80"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26"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25"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78" w:type="dxa"/>
            <w:gridSpan w:val="2"/>
            <w:tcBorders>
              <w:bottom w:val="single" w:sz="4" w:space="0" w:color="auto"/>
            </w:tcBorders>
          </w:tcPr>
          <w:p w:rsidR="009A5FA2" w:rsidRPr="00CF57F1" w:rsidRDefault="009A5FA2" w:rsidP="009A5FA2">
            <w:pPr>
              <w:spacing w:after="0"/>
              <w:rPr>
                <w:rFonts w:ascii="Cambria" w:hAnsi="Cambria"/>
              </w:rPr>
            </w:pPr>
          </w:p>
        </w:tc>
        <w:tc>
          <w:tcPr>
            <w:tcW w:w="331" w:type="dxa"/>
            <w:tcBorders>
              <w:bottom w:val="single" w:sz="4" w:space="0" w:color="auto"/>
            </w:tcBorders>
          </w:tcPr>
          <w:p w:rsidR="009A5FA2" w:rsidRPr="00CF57F1" w:rsidRDefault="009A5FA2" w:rsidP="009A5FA2">
            <w:pPr>
              <w:spacing w:after="0"/>
              <w:rPr>
                <w:rFonts w:ascii="Cambria" w:hAnsi="Cambria"/>
              </w:rPr>
            </w:pPr>
          </w:p>
        </w:tc>
        <w:tc>
          <w:tcPr>
            <w:tcW w:w="302" w:type="dxa"/>
            <w:tcBorders>
              <w:bottom w:val="single" w:sz="4" w:space="0" w:color="auto"/>
            </w:tcBorders>
          </w:tcPr>
          <w:p w:rsidR="009A5FA2" w:rsidRPr="00CF57F1" w:rsidRDefault="009A5FA2" w:rsidP="009A5FA2">
            <w:pPr>
              <w:spacing w:after="0"/>
              <w:rPr>
                <w:rFonts w:ascii="Cambria" w:hAnsi="Cambria"/>
              </w:rPr>
            </w:pPr>
          </w:p>
        </w:tc>
        <w:tc>
          <w:tcPr>
            <w:tcW w:w="360" w:type="dxa"/>
            <w:tcBorders>
              <w:bottom w:val="single" w:sz="4" w:space="0" w:color="auto"/>
            </w:tcBorders>
          </w:tcPr>
          <w:p w:rsidR="009A5FA2" w:rsidRPr="00CF57F1" w:rsidRDefault="009A5FA2" w:rsidP="009A5FA2">
            <w:pPr>
              <w:spacing w:after="0"/>
              <w:rPr>
                <w:rFonts w:ascii="Cambria" w:hAnsi="Cambria"/>
              </w:rPr>
            </w:pPr>
          </w:p>
        </w:tc>
        <w:tc>
          <w:tcPr>
            <w:tcW w:w="480" w:type="dxa"/>
            <w:tcBorders>
              <w:bottom w:val="single" w:sz="4" w:space="0" w:color="auto"/>
            </w:tcBorders>
          </w:tcPr>
          <w:p w:rsidR="009A5FA2" w:rsidRPr="00CF57F1" w:rsidRDefault="009A5FA2" w:rsidP="009A5FA2">
            <w:pPr>
              <w:spacing w:after="0"/>
              <w:rPr>
                <w:rFonts w:ascii="Cambria" w:hAnsi="Cambria"/>
              </w:rPr>
            </w:pPr>
          </w:p>
        </w:tc>
        <w:tc>
          <w:tcPr>
            <w:tcW w:w="480" w:type="dxa"/>
            <w:tcBorders>
              <w:bottom w:val="single" w:sz="4" w:space="0" w:color="auto"/>
            </w:tcBorders>
          </w:tcPr>
          <w:p w:rsidR="009A5FA2" w:rsidRPr="00CF57F1" w:rsidRDefault="009A5FA2" w:rsidP="009A5FA2">
            <w:pPr>
              <w:spacing w:after="0"/>
              <w:rPr>
                <w:rFonts w:ascii="Cambria" w:hAnsi="Cambria"/>
              </w:rPr>
            </w:pPr>
          </w:p>
        </w:tc>
        <w:tc>
          <w:tcPr>
            <w:tcW w:w="236" w:type="dxa"/>
            <w:tcBorders>
              <w:bottom w:val="single" w:sz="4" w:space="0" w:color="auto"/>
            </w:tcBorders>
          </w:tcPr>
          <w:p w:rsidR="009A5FA2" w:rsidRPr="00CF57F1" w:rsidRDefault="009A5FA2" w:rsidP="009A5FA2">
            <w:pPr>
              <w:spacing w:after="0"/>
              <w:rPr>
                <w:rFonts w:ascii="Cambria" w:hAnsi="Cambria"/>
              </w:rPr>
            </w:pPr>
          </w:p>
        </w:tc>
        <w:tc>
          <w:tcPr>
            <w:tcW w:w="360" w:type="dxa"/>
            <w:tcBorders>
              <w:bottom w:val="single" w:sz="4" w:space="0" w:color="auto"/>
            </w:tcBorders>
          </w:tcPr>
          <w:p w:rsidR="009A5FA2" w:rsidRPr="00CF57F1" w:rsidRDefault="009A5FA2" w:rsidP="009A5FA2">
            <w:pPr>
              <w:spacing w:after="0"/>
              <w:rPr>
                <w:rFonts w:ascii="Cambria" w:hAnsi="Cambria"/>
              </w:rPr>
            </w:pPr>
          </w:p>
        </w:tc>
        <w:tc>
          <w:tcPr>
            <w:tcW w:w="360" w:type="dxa"/>
            <w:tcBorders>
              <w:bottom w:val="single" w:sz="4" w:space="0" w:color="auto"/>
            </w:tcBorders>
          </w:tcPr>
          <w:p w:rsidR="009A5FA2" w:rsidRPr="00CF57F1" w:rsidRDefault="009A5FA2" w:rsidP="009A5FA2">
            <w:pPr>
              <w:spacing w:after="0"/>
              <w:rPr>
                <w:rFonts w:ascii="Cambria" w:hAnsi="Cambria"/>
              </w:rPr>
            </w:pPr>
          </w:p>
        </w:tc>
        <w:tc>
          <w:tcPr>
            <w:tcW w:w="360" w:type="dxa"/>
            <w:tcBorders>
              <w:bottom w:val="single" w:sz="4" w:space="0" w:color="auto"/>
            </w:tcBorders>
          </w:tcPr>
          <w:p w:rsidR="009A5FA2" w:rsidRPr="00CF57F1" w:rsidRDefault="009A5FA2" w:rsidP="009A5FA2">
            <w:pPr>
              <w:spacing w:after="0"/>
              <w:rPr>
                <w:rFonts w:ascii="Cambria" w:hAnsi="Cambria"/>
              </w:rPr>
            </w:pPr>
          </w:p>
        </w:tc>
        <w:tc>
          <w:tcPr>
            <w:tcW w:w="480" w:type="dxa"/>
            <w:tcBorders>
              <w:bottom w:val="single" w:sz="4" w:space="0" w:color="auto"/>
            </w:tcBorders>
          </w:tcPr>
          <w:p w:rsidR="009A5FA2" w:rsidRPr="00CF57F1" w:rsidRDefault="009A5FA2" w:rsidP="009A5FA2">
            <w:pPr>
              <w:spacing w:after="0"/>
              <w:rPr>
                <w:rFonts w:ascii="Cambria" w:hAnsi="Cambria"/>
              </w:rPr>
            </w:pPr>
          </w:p>
        </w:tc>
        <w:tc>
          <w:tcPr>
            <w:tcW w:w="484" w:type="dxa"/>
            <w:tcBorders>
              <w:bottom w:val="single" w:sz="4" w:space="0" w:color="auto"/>
            </w:tcBorders>
          </w:tcPr>
          <w:p w:rsidR="009A5FA2" w:rsidRPr="00CF57F1" w:rsidRDefault="009A5FA2" w:rsidP="009A5FA2">
            <w:pPr>
              <w:spacing w:after="0"/>
              <w:rPr>
                <w:rFonts w:ascii="Cambria" w:hAnsi="Cambria"/>
              </w:rPr>
            </w:pPr>
          </w:p>
        </w:tc>
      </w:tr>
      <w:tr w:rsidR="00293E29" w:rsidRPr="00CF57F1" w:rsidTr="00293E29">
        <w:trPr>
          <w:trHeight w:val="338"/>
        </w:trPr>
        <w:tc>
          <w:tcPr>
            <w:tcW w:w="1908" w:type="dxa"/>
            <w:vMerge/>
            <w:shd w:val="clear" w:color="auto" w:fill="auto"/>
          </w:tcPr>
          <w:p w:rsidR="009A5FA2" w:rsidRPr="00CF57F1" w:rsidRDefault="009A5FA2" w:rsidP="009A5FA2">
            <w:pPr>
              <w:spacing w:after="0"/>
              <w:rPr>
                <w:rFonts w:ascii="Cambria" w:hAnsi="Cambria"/>
                <w:sz w:val="20"/>
                <w:szCs w:val="20"/>
              </w:rPr>
            </w:pPr>
          </w:p>
        </w:tc>
        <w:tc>
          <w:tcPr>
            <w:tcW w:w="3852" w:type="dxa"/>
            <w:shd w:val="clear" w:color="auto" w:fill="auto"/>
          </w:tcPr>
          <w:p w:rsidR="009A5FA2" w:rsidRPr="00CF57F1" w:rsidRDefault="009A5FA2" w:rsidP="00293E29">
            <w:pPr>
              <w:spacing w:after="0"/>
              <w:rPr>
                <w:rFonts w:ascii="Cambria" w:hAnsi="Cambria"/>
                <w:sz w:val="20"/>
                <w:szCs w:val="20"/>
              </w:rPr>
            </w:pPr>
            <w:r w:rsidRPr="00CF57F1">
              <w:rPr>
                <w:rFonts w:ascii="Cambria" w:hAnsi="Cambria"/>
                <w:sz w:val="20"/>
                <w:szCs w:val="20"/>
              </w:rPr>
              <w:t xml:space="preserve">1.3 Update national PRTR </w:t>
            </w:r>
            <w:r>
              <w:rPr>
                <w:rFonts w:ascii="Cambria" w:hAnsi="Cambria"/>
                <w:sz w:val="20"/>
                <w:szCs w:val="20"/>
              </w:rPr>
              <w:t xml:space="preserve">executive </w:t>
            </w:r>
            <w:r w:rsidR="00293E29">
              <w:rPr>
                <w:rFonts w:ascii="Cambria" w:hAnsi="Cambria"/>
                <w:sz w:val="20"/>
                <w:szCs w:val="20"/>
              </w:rPr>
              <w:t xml:space="preserve">prop </w:t>
            </w:r>
            <w:r w:rsidRPr="00CF57F1">
              <w:rPr>
                <w:rFonts w:ascii="Cambria" w:hAnsi="Cambria"/>
                <w:sz w:val="20"/>
                <w:szCs w:val="20"/>
              </w:rPr>
              <w:t xml:space="preserve"> </w:t>
            </w:r>
          </w:p>
        </w:tc>
        <w:tc>
          <w:tcPr>
            <w:tcW w:w="240"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68"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06"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351" w:type="dxa"/>
            <w:shd w:val="clear" w:color="auto" w:fill="00FFFF"/>
          </w:tcPr>
          <w:p w:rsidR="009A5FA2" w:rsidRPr="00CF57F1" w:rsidRDefault="009A5FA2" w:rsidP="009A5FA2">
            <w:pPr>
              <w:spacing w:after="0"/>
              <w:rPr>
                <w:rFonts w:ascii="Cambria" w:hAnsi="Cambria"/>
              </w:rPr>
            </w:pPr>
          </w:p>
        </w:tc>
        <w:tc>
          <w:tcPr>
            <w:tcW w:w="424"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454" w:type="dxa"/>
            <w:tcBorders>
              <w:bottom w:val="single" w:sz="4" w:space="0" w:color="auto"/>
            </w:tcBorders>
            <w:shd w:val="clear" w:color="auto" w:fill="auto"/>
          </w:tcPr>
          <w:p w:rsidR="009A5FA2" w:rsidRPr="00560063" w:rsidRDefault="009A5FA2" w:rsidP="009A5FA2">
            <w:pPr>
              <w:spacing w:after="0"/>
              <w:rPr>
                <w:rFonts w:ascii="Cambria" w:hAnsi="Cambria"/>
              </w:rPr>
            </w:pPr>
          </w:p>
        </w:tc>
        <w:tc>
          <w:tcPr>
            <w:tcW w:w="283" w:type="dxa"/>
            <w:gridSpan w:val="2"/>
            <w:tcBorders>
              <w:bottom w:val="single" w:sz="4" w:space="0" w:color="auto"/>
            </w:tcBorders>
            <w:shd w:val="clear" w:color="auto" w:fill="auto"/>
          </w:tcPr>
          <w:p w:rsidR="009A5FA2" w:rsidRPr="00560063" w:rsidRDefault="009A5FA2" w:rsidP="009A5FA2">
            <w:pPr>
              <w:spacing w:after="0"/>
              <w:rPr>
                <w:rFonts w:ascii="Cambria" w:hAnsi="Cambria"/>
              </w:rPr>
            </w:pPr>
          </w:p>
        </w:tc>
        <w:tc>
          <w:tcPr>
            <w:tcW w:w="306"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06"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80"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26"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25"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78" w:type="dxa"/>
            <w:gridSpan w:val="2"/>
            <w:tcBorders>
              <w:bottom w:val="single" w:sz="4" w:space="0" w:color="auto"/>
            </w:tcBorders>
            <w:shd w:val="clear" w:color="auto" w:fill="auto"/>
          </w:tcPr>
          <w:p w:rsidR="009A5FA2" w:rsidRPr="00CF57F1" w:rsidRDefault="009A5FA2" w:rsidP="009A5FA2">
            <w:pPr>
              <w:spacing w:after="0"/>
              <w:rPr>
                <w:rFonts w:ascii="Cambria" w:hAnsi="Cambria"/>
              </w:rPr>
            </w:pPr>
          </w:p>
        </w:tc>
        <w:tc>
          <w:tcPr>
            <w:tcW w:w="331"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02"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60"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80"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80"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236"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60"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60"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60"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80"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84" w:type="dxa"/>
            <w:shd w:val="clear" w:color="auto" w:fill="auto"/>
          </w:tcPr>
          <w:p w:rsidR="009A5FA2" w:rsidRPr="00CF57F1" w:rsidRDefault="009A5FA2" w:rsidP="009A5FA2">
            <w:pPr>
              <w:spacing w:after="0"/>
              <w:rPr>
                <w:rFonts w:ascii="Cambria" w:hAnsi="Cambria"/>
              </w:rPr>
            </w:pPr>
          </w:p>
        </w:tc>
      </w:tr>
      <w:tr w:rsidR="00293E29" w:rsidRPr="00CF57F1" w:rsidTr="00293E29">
        <w:trPr>
          <w:trHeight w:val="70"/>
        </w:trPr>
        <w:tc>
          <w:tcPr>
            <w:tcW w:w="1908" w:type="dxa"/>
            <w:vMerge/>
            <w:shd w:val="clear" w:color="auto" w:fill="auto"/>
          </w:tcPr>
          <w:p w:rsidR="009A5FA2" w:rsidRPr="00CF57F1" w:rsidRDefault="009A5FA2" w:rsidP="009A5FA2">
            <w:pPr>
              <w:spacing w:after="0"/>
              <w:rPr>
                <w:rFonts w:ascii="Cambria" w:hAnsi="Cambria"/>
                <w:sz w:val="20"/>
                <w:szCs w:val="20"/>
              </w:rPr>
            </w:pPr>
          </w:p>
        </w:tc>
        <w:tc>
          <w:tcPr>
            <w:tcW w:w="3852" w:type="dxa"/>
            <w:shd w:val="clear" w:color="auto" w:fill="auto"/>
          </w:tcPr>
          <w:p w:rsidR="009A5FA2" w:rsidRPr="00CF57F1" w:rsidRDefault="009A5FA2" w:rsidP="009A5FA2">
            <w:pPr>
              <w:spacing w:after="0"/>
              <w:rPr>
                <w:rFonts w:ascii="Cambria" w:hAnsi="Cambria"/>
                <w:sz w:val="20"/>
                <w:szCs w:val="20"/>
              </w:rPr>
            </w:pPr>
            <w:r w:rsidRPr="00CF57F1">
              <w:rPr>
                <w:rFonts w:ascii="Cambria" w:hAnsi="Cambria"/>
                <w:sz w:val="20"/>
                <w:szCs w:val="20"/>
              </w:rPr>
              <w:t xml:space="preserve">1.4 </w:t>
            </w:r>
            <w:r>
              <w:rPr>
                <w:rFonts w:ascii="Cambria" w:hAnsi="Cambria"/>
                <w:sz w:val="20"/>
                <w:szCs w:val="20"/>
              </w:rPr>
              <w:t>Draft National PRTR legal instruments</w:t>
            </w:r>
          </w:p>
        </w:tc>
        <w:tc>
          <w:tcPr>
            <w:tcW w:w="240"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68"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06"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51"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24"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54"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283" w:type="dxa"/>
            <w:gridSpan w:val="2"/>
            <w:tcBorders>
              <w:bottom w:val="single" w:sz="4" w:space="0" w:color="auto"/>
            </w:tcBorders>
            <w:shd w:val="clear" w:color="auto" w:fill="auto"/>
          </w:tcPr>
          <w:p w:rsidR="009A5FA2" w:rsidRPr="00CF57F1" w:rsidRDefault="009A5FA2" w:rsidP="009A5FA2">
            <w:pPr>
              <w:spacing w:after="0"/>
              <w:rPr>
                <w:rFonts w:ascii="Cambria" w:hAnsi="Cambria"/>
              </w:rPr>
            </w:pPr>
          </w:p>
        </w:tc>
        <w:tc>
          <w:tcPr>
            <w:tcW w:w="306"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06"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80"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26"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425"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378" w:type="dxa"/>
            <w:gridSpan w:val="2"/>
            <w:tcBorders>
              <w:bottom w:val="single" w:sz="4" w:space="0" w:color="auto"/>
            </w:tcBorders>
            <w:shd w:val="clear" w:color="auto" w:fill="00FFFF"/>
          </w:tcPr>
          <w:p w:rsidR="009A5FA2" w:rsidRPr="00CF57F1" w:rsidRDefault="009A5FA2" w:rsidP="009A5FA2">
            <w:pPr>
              <w:spacing w:after="0"/>
              <w:rPr>
                <w:rFonts w:ascii="Cambria" w:hAnsi="Cambria"/>
              </w:rPr>
            </w:pPr>
          </w:p>
        </w:tc>
        <w:tc>
          <w:tcPr>
            <w:tcW w:w="331"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302"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360"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480"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480"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236"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360"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360"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360"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480"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484" w:type="dxa"/>
            <w:shd w:val="clear" w:color="auto" w:fill="00FFFF"/>
          </w:tcPr>
          <w:p w:rsidR="009A5FA2" w:rsidRPr="00CF57F1" w:rsidRDefault="009A5FA2" w:rsidP="009A5FA2">
            <w:pPr>
              <w:spacing w:after="0"/>
              <w:rPr>
                <w:rFonts w:ascii="Cambria" w:hAnsi="Cambria"/>
              </w:rPr>
            </w:pPr>
          </w:p>
        </w:tc>
      </w:tr>
      <w:tr w:rsidR="00293E29" w:rsidRPr="00CF57F1" w:rsidTr="00293E29">
        <w:trPr>
          <w:trHeight w:val="398"/>
        </w:trPr>
        <w:tc>
          <w:tcPr>
            <w:tcW w:w="1908" w:type="dxa"/>
            <w:vMerge w:val="restart"/>
            <w:shd w:val="clear" w:color="auto" w:fill="auto"/>
          </w:tcPr>
          <w:p w:rsidR="009A5FA2" w:rsidRPr="00CF57F1" w:rsidRDefault="009A5FA2" w:rsidP="009A5FA2">
            <w:pPr>
              <w:spacing w:after="0"/>
              <w:rPr>
                <w:rFonts w:ascii="Cambria" w:hAnsi="Cambria"/>
                <w:sz w:val="20"/>
                <w:szCs w:val="20"/>
              </w:rPr>
            </w:pPr>
            <w:r w:rsidRPr="00CF57F1">
              <w:rPr>
                <w:rFonts w:ascii="Cambria" w:hAnsi="Cambria"/>
                <w:sz w:val="20"/>
                <w:szCs w:val="20"/>
              </w:rPr>
              <w:t xml:space="preserve">2. </w:t>
            </w:r>
            <w:r>
              <w:rPr>
                <w:rFonts w:ascii="Cambria" w:hAnsi="Cambria"/>
                <w:sz w:val="20"/>
                <w:szCs w:val="20"/>
              </w:rPr>
              <w:t>Capacity building activities towards the development of a PRTR for POPs reporting</w:t>
            </w:r>
          </w:p>
          <w:p w:rsidR="009A5FA2" w:rsidRPr="00CF57F1" w:rsidRDefault="009A5FA2" w:rsidP="009A5FA2">
            <w:pPr>
              <w:spacing w:after="0"/>
              <w:rPr>
                <w:rFonts w:ascii="Cambria" w:hAnsi="Cambria"/>
                <w:sz w:val="20"/>
                <w:szCs w:val="20"/>
              </w:rPr>
            </w:pPr>
          </w:p>
        </w:tc>
        <w:tc>
          <w:tcPr>
            <w:tcW w:w="3852" w:type="dxa"/>
            <w:shd w:val="clear" w:color="auto" w:fill="auto"/>
          </w:tcPr>
          <w:p w:rsidR="009A5FA2" w:rsidRPr="00CF57F1" w:rsidRDefault="009A5FA2" w:rsidP="009A5FA2">
            <w:pPr>
              <w:spacing w:after="0"/>
              <w:rPr>
                <w:rFonts w:ascii="Cambria" w:hAnsi="Cambria"/>
                <w:sz w:val="20"/>
                <w:szCs w:val="20"/>
              </w:rPr>
            </w:pPr>
            <w:r w:rsidRPr="00CF57F1">
              <w:rPr>
                <w:rFonts w:ascii="Cambria" w:hAnsi="Cambria"/>
                <w:sz w:val="20"/>
                <w:szCs w:val="20"/>
              </w:rPr>
              <w:t xml:space="preserve">2.1 </w:t>
            </w:r>
            <w:r>
              <w:rPr>
                <w:rFonts w:ascii="Cambria" w:hAnsi="Cambria"/>
                <w:sz w:val="20"/>
                <w:szCs w:val="20"/>
              </w:rPr>
              <w:t>Develop and implement training modules for global use</w:t>
            </w:r>
          </w:p>
        </w:tc>
        <w:tc>
          <w:tcPr>
            <w:tcW w:w="240"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68"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06"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51"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24"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54"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283" w:type="dxa"/>
            <w:gridSpan w:val="2"/>
            <w:tcBorders>
              <w:bottom w:val="single" w:sz="4" w:space="0" w:color="auto"/>
            </w:tcBorders>
            <w:shd w:val="clear" w:color="auto" w:fill="00FFFF"/>
          </w:tcPr>
          <w:p w:rsidR="009A5FA2" w:rsidRPr="00CF57F1" w:rsidRDefault="009A5FA2" w:rsidP="009A5FA2">
            <w:pPr>
              <w:spacing w:after="0"/>
              <w:rPr>
                <w:rFonts w:ascii="Cambria" w:hAnsi="Cambria"/>
              </w:rPr>
            </w:pPr>
          </w:p>
        </w:tc>
        <w:tc>
          <w:tcPr>
            <w:tcW w:w="306"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306"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380"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426"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425"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378" w:type="dxa"/>
            <w:gridSpan w:val="2"/>
            <w:tcBorders>
              <w:bottom w:val="single" w:sz="4" w:space="0" w:color="auto"/>
            </w:tcBorders>
            <w:shd w:val="clear" w:color="auto" w:fill="00FFFF"/>
          </w:tcPr>
          <w:p w:rsidR="009A5FA2" w:rsidRPr="00CF57F1" w:rsidRDefault="009A5FA2" w:rsidP="009A5FA2">
            <w:pPr>
              <w:spacing w:after="0"/>
              <w:rPr>
                <w:rFonts w:ascii="Cambria" w:hAnsi="Cambria"/>
              </w:rPr>
            </w:pPr>
          </w:p>
        </w:tc>
        <w:tc>
          <w:tcPr>
            <w:tcW w:w="331"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302"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60"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80"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80"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236" w:type="dxa"/>
            <w:shd w:val="clear" w:color="auto" w:fill="auto"/>
          </w:tcPr>
          <w:p w:rsidR="009A5FA2" w:rsidRPr="00CF57F1" w:rsidRDefault="009A5FA2" w:rsidP="009A5FA2">
            <w:pPr>
              <w:spacing w:after="0"/>
              <w:rPr>
                <w:rFonts w:ascii="Cambria" w:hAnsi="Cambria"/>
              </w:rPr>
            </w:pPr>
          </w:p>
        </w:tc>
        <w:tc>
          <w:tcPr>
            <w:tcW w:w="360" w:type="dxa"/>
            <w:shd w:val="clear" w:color="auto" w:fill="auto"/>
          </w:tcPr>
          <w:p w:rsidR="009A5FA2" w:rsidRPr="00CF57F1" w:rsidRDefault="009A5FA2" w:rsidP="009A5FA2">
            <w:pPr>
              <w:spacing w:after="0"/>
              <w:rPr>
                <w:rFonts w:ascii="Cambria" w:hAnsi="Cambria"/>
              </w:rPr>
            </w:pPr>
          </w:p>
        </w:tc>
        <w:tc>
          <w:tcPr>
            <w:tcW w:w="360" w:type="dxa"/>
            <w:shd w:val="clear" w:color="auto" w:fill="auto"/>
          </w:tcPr>
          <w:p w:rsidR="009A5FA2" w:rsidRPr="00CF57F1" w:rsidRDefault="009A5FA2" w:rsidP="009A5FA2">
            <w:pPr>
              <w:spacing w:after="0"/>
              <w:rPr>
                <w:rFonts w:ascii="Cambria" w:hAnsi="Cambria"/>
              </w:rPr>
            </w:pPr>
          </w:p>
        </w:tc>
        <w:tc>
          <w:tcPr>
            <w:tcW w:w="360" w:type="dxa"/>
            <w:shd w:val="clear" w:color="auto" w:fill="auto"/>
          </w:tcPr>
          <w:p w:rsidR="009A5FA2" w:rsidRPr="00CF57F1" w:rsidRDefault="009A5FA2" w:rsidP="009A5FA2">
            <w:pPr>
              <w:spacing w:after="0"/>
              <w:rPr>
                <w:rFonts w:ascii="Cambria" w:hAnsi="Cambria"/>
              </w:rPr>
            </w:pPr>
          </w:p>
        </w:tc>
        <w:tc>
          <w:tcPr>
            <w:tcW w:w="480" w:type="dxa"/>
            <w:shd w:val="clear" w:color="auto" w:fill="auto"/>
          </w:tcPr>
          <w:p w:rsidR="009A5FA2" w:rsidRPr="00CF57F1" w:rsidRDefault="009A5FA2" w:rsidP="009A5FA2">
            <w:pPr>
              <w:spacing w:after="0"/>
              <w:rPr>
                <w:rFonts w:ascii="Cambria" w:hAnsi="Cambria"/>
              </w:rPr>
            </w:pPr>
          </w:p>
        </w:tc>
        <w:tc>
          <w:tcPr>
            <w:tcW w:w="484" w:type="dxa"/>
          </w:tcPr>
          <w:p w:rsidR="009A5FA2" w:rsidRPr="00CF57F1" w:rsidRDefault="009A5FA2" w:rsidP="009A5FA2">
            <w:pPr>
              <w:spacing w:after="0"/>
              <w:rPr>
                <w:rFonts w:ascii="Cambria" w:hAnsi="Cambria"/>
              </w:rPr>
            </w:pPr>
          </w:p>
        </w:tc>
      </w:tr>
      <w:tr w:rsidR="00293E29" w:rsidRPr="00CF57F1" w:rsidTr="00293E29">
        <w:trPr>
          <w:trHeight w:val="242"/>
        </w:trPr>
        <w:tc>
          <w:tcPr>
            <w:tcW w:w="1908" w:type="dxa"/>
            <w:vMerge/>
            <w:shd w:val="clear" w:color="auto" w:fill="auto"/>
          </w:tcPr>
          <w:p w:rsidR="009A5FA2" w:rsidRPr="00CF57F1" w:rsidRDefault="009A5FA2" w:rsidP="009A5FA2">
            <w:pPr>
              <w:spacing w:after="0"/>
              <w:rPr>
                <w:rFonts w:ascii="Cambria" w:hAnsi="Cambria"/>
                <w:sz w:val="20"/>
                <w:szCs w:val="20"/>
              </w:rPr>
            </w:pPr>
          </w:p>
        </w:tc>
        <w:tc>
          <w:tcPr>
            <w:tcW w:w="3852" w:type="dxa"/>
            <w:shd w:val="clear" w:color="auto" w:fill="auto"/>
          </w:tcPr>
          <w:p w:rsidR="009A5FA2" w:rsidRPr="00CF57F1" w:rsidRDefault="009A5FA2" w:rsidP="009A5FA2">
            <w:pPr>
              <w:spacing w:after="0"/>
              <w:rPr>
                <w:rFonts w:ascii="Cambria" w:hAnsi="Cambria"/>
                <w:sz w:val="20"/>
                <w:szCs w:val="20"/>
              </w:rPr>
            </w:pPr>
            <w:r w:rsidRPr="00CF57F1">
              <w:rPr>
                <w:rFonts w:ascii="Cambria" w:hAnsi="Cambria"/>
                <w:sz w:val="20"/>
                <w:szCs w:val="20"/>
              </w:rPr>
              <w:t xml:space="preserve">2.2 </w:t>
            </w:r>
            <w:r>
              <w:rPr>
                <w:rFonts w:ascii="Cambria" w:hAnsi="Cambria"/>
                <w:sz w:val="20"/>
                <w:szCs w:val="20"/>
              </w:rPr>
              <w:t>Develop and deploy national training for key sectors</w:t>
            </w:r>
          </w:p>
        </w:tc>
        <w:tc>
          <w:tcPr>
            <w:tcW w:w="240" w:type="dxa"/>
            <w:shd w:val="clear" w:color="auto" w:fill="auto"/>
          </w:tcPr>
          <w:p w:rsidR="009A5FA2" w:rsidRPr="00CF57F1" w:rsidRDefault="009A5FA2" w:rsidP="009A5FA2">
            <w:pPr>
              <w:spacing w:after="0"/>
              <w:rPr>
                <w:rFonts w:ascii="Cambria" w:hAnsi="Cambria"/>
              </w:rPr>
            </w:pPr>
          </w:p>
        </w:tc>
        <w:tc>
          <w:tcPr>
            <w:tcW w:w="368" w:type="dxa"/>
            <w:shd w:val="clear" w:color="auto" w:fill="auto"/>
          </w:tcPr>
          <w:p w:rsidR="009A5FA2" w:rsidRPr="00CF57F1" w:rsidRDefault="009A5FA2" w:rsidP="009A5FA2">
            <w:pPr>
              <w:spacing w:after="0"/>
              <w:rPr>
                <w:rFonts w:ascii="Cambria" w:hAnsi="Cambria"/>
              </w:rPr>
            </w:pPr>
          </w:p>
        </w:tc>
        <w:tc>
          <w:tcPr>
            <w:tcW w:w="306" w:type="dxa"/>
            <w:shd w:val="clear" w:color="auto" w:fill="auto"/>
          </w:tcPr>
          <w:p w:rsidR="009A5FA2" w:rsidRPr="00CF57F1" w:rsidRDefault="009A5FA2" w:rsidP="009A5FA2">
            <w:pPr>
              <w:spacing w:after="0"/>
              <w:rPr>
                <w:rFonts w:ascii="Cambria" w:hAnsi="Cambria"/>
              </w:rPr>
            </w:pPr>
          </w:p>
        </w:tc>
        <w:tc>
          <w:tcPr>
            <w:tcW w:w="351" w:type="dxa"/>
            <w:shd w:val="clear" w:color="auto" w:fill="auto"/>
          </w:tcPr>
          <w:p w:rsidR="009A5FA2" w:rsidRPr="00CF57F1" w:rsidRDefault="009A5FA2" w:rsidP="009A5FA2">
            <w:pPr>
              <w:spacing w:after="0"/>
              <w:rPr>
                <w:rFonts w:ascii="Cambria" w:hAnsi="Cambria"/>
              </w:rPr>
            </w:pPr>
          </w:p>
        </w:tc>
        <w:tc>
          <w:tcPr>
            <w:tcW w:w="424"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54" w:type="dxa"/>
            <w:shd w:val="clear" w:color="auto" w:fill="auto"/>
          </w:tcPr>
          <w:p w:rsidR="009A5FA2" w:rsidRPr="00CF57F1" w:rsidRDefault="009A5FA2" w:rsidP="009A5FA2">
            <w:pPr>
              <w:spacing w:after="0"/>
              <w:rPr>
                <w:rFonts w:ascii="Cambria" w:hAnsi="Cambria"/>
              </w:rPr>
            </w:pPr>
          </w:p>
        </w:tc>
        <w:tc>
          <w:tcPr>
            <w:tcW w:w="283" w:type="dxa"/>
            <w:gridSpan w:val="2"/>
            <w:shd w:val="clear" w:color="auto" w:fill="auto"/>
          </w:tcPr>
          <w:p w:rsidR="009A5FA2" w:rsidRPr="00CF57F1" w:rsidRDefault="009A5FA2" w:rsidP="009A5FA2">
            <w:pPr>
              <w:spacing w:after="0"/>
              <w:rPr>
                <w:rFonts w:ascii="Cambria" w:hAnsi="Cambria"/>
              </w:rPr>
            </w:pPr>
          </w:p>
        </w:tc>
        <w:tc>
          <w:tcPr>
            <w:tcW w:w="306"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06"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80"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26"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25"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378" w:type="dxa"/>
            <w:gridSpan w:val="2"/>
            <w:tcBorders>
              <w:bottom w:val="single" w:sz="4" w:space="0" w:color="auto"/>
            </w:tcBorders>
            <w:shd w:val="clear" w:color="auto" w:fill="00FFFF"/>
          </w:tcPr>
          <w:p w:rsidR="009A5FA2" w:rsidRPr="00CF57F1" w:rsidRDefault="009A5FA2" w:rsidP="009A5FA2">
            <w:pPr>
              <w:spacing w:after="0"/>
              <w:rPr>
                <w:rFonts w:ascii="Cambria" w:hAnsi="Cambria"/>
              </w:rPr>
            </w:pPr>
          </w:p>
        </w:tc>
        <w:tc>
          <w:tcPr>
            <w:tcW w:w="331"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302"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360"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480"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480"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236" w:type="dxa"/>
            <w:tcBorders>
              <w:bottom w:val="single" w:sz="4" w:space="0" w:color="auto"/>
            </w:tcBorders>
          </w:tcPr>
          <w:p w:rsidR="009A5FA2" w:rsidRPr="00CF57F1" w:rsidRDefault="009A5FA2" w:rsidP="009A5FA2">
            <w:pPr>
              <w:spacing w:after="0"/>
              <w:rPr>
                <w:rFonts w:ascii="Cambria" w:hAnsi="Cambria"/>
              </w:rPr>
            </w:pPr>
          </w:p>
        </w:tc>
        <w:tc>
          <w:tcPr>
            <w:tcW w:w="360" w:type="dxa"/>
            <w:tcBorders>
              <w:bottom w:val="single" w:sz="4" w:space="0" w:color="auto"/>
            </w:tcBorders>
          </w:tcPr>
          <w:p w:rsidR="009A5FA2" w:rsidRPr="00CF57F1" w:rsidRDefault="009A5FA2" w:rsidP="009A5FA2">
            <w:pPr>
              <w:spacing w:after="0"/>
              <w:rPr>
                <w:rFonts w:ascii="Cambria" w:hAnsi="Cambria"/>
              </w:rPr>
            </w:pPr>
          </w:p>
        </w:tc>
        <w:tc>
          <w:tcPr>
            <w:tcW w:w="360" w:type="dxa"/>
            <w:tcBorders>
              <w:bottom w:val="single" w:sz="4" w:space="0" w:color="auto"/>
            </w:tcBorders>
          </w:tcPr>
          <w:p w:rsidR="009A5FA2" w:rsidRPr="00CF57F1" w:rsidRDefault="009A5FA2" w:rsidP="009A5FA2">
            <w:pPr>
              <w:spacing w:after="0"/>
              <w:rPr>
                <w:rFonts w:ascii="Cambria" w:hAnsi="Cambria"/>
              </w:rPr>
            </w:pPr>
          </w:p>
        </w:tc>
        <w:tc>
          <w:tcPr>
            <w:tcW w:w="360" w:type="dxa"/>
            <w:tcBorders>
              <w:bottom w:val="single" w:sz="4" w:space="0" w:color="auto"/>
            </w:tcBorders>
          </w:tcPr>
          <w:p w:rsidR="009A5FA2" w:rsidRPr="00CF57F1" w:rsidRDefault="009A5FA2" w:rsidP="009A5FA2">
            <w:pPr>
              <w:spacing w:after="0"/>
              <w:rPr>
                <w:rFonts w:ascii="Cambria" w:hAnsi="Cambria"/>
              </w:rPr>
            </w:pPr>
          </w:p>
        </w:tc>
        <w:tc>
          <w:tcPr>
            <w:tcW w:w="480" w:type="dxa"/>
          </w:tcPr>
          <w:p w:rsidR="009A5FA2" w:rsidRPr="00CF57F1" w:rsidRDefault="009A5FA2" w:rsidP="009A5FA2">
            <w:pPr>
              <w:spacing w:after="0"/>
              <w:rPr>
                <w:rFonts w:ascii="Cambria" w:hAnsi="Cambria"/>
              </w:rPr>
            </w:pPr>
          </w:p>
        </w:tc>
        <w:tc>
          <w:tcPr>
            <w:tcW w:w="484" w:type="dxa"/>
          </w:tcPr>
          <w:p w:rsidR="009A5FA2" w:rsidRPr="00CF57F1" w:rsidRDefault="009A5FA2" w:rsidP="009A5FA2">
            <w:pPr>
              <w:spacing w:after="0"/>
              <w:rPr>
                <w:rFonts w:ascii="Cambria" w:hAnsi="Cambria"/>
              </w:rPr>
            </w:pPr>
          </w:p>
        </w:tc>
      </w:tr>
      <w:tr w:rsidR="00293E29" w:rsidRPr="008312CD" w:rsidTr="00293E29">
        <w:trPr>
          <w:trHeight w:val="338"/>
        </w:trPr>
        <w:tc>
          <w:tcPr>
            <w:tcW w:w="1908" w:type="dxa"/>
            <w:vMerge/>
            <w:shd w:val="clear" w:color="auto" w:fill="auto"/>
          </w:tcPr>
          <w:p w:rsidR="009A5FA2" w:rsidRPr="00CF57F1" w:rsidRDefault="009A5FA2" w:rsidP="009A5FA2">
            <w:pPr>
              <w:spacing w:after="0"/>
              <w:rPr>
                <w:rFonts w:ascii="Cambria" w:hAnsi="Cambria"/>
                <w:sz w:val="20"/>
                <w:szCs w:val="20"/>
              </w:rPr>
            </w:pPr>
          </w:p>
        </w:tc>
        <w:tc>
          <w:tcPr>
            <w:tcW w:w="3852" w:type="dxa"/>
            <w:shd w:val="clear" w:color="auto" w:fill="auto"/>
          </w:tcPr>
          <w:p w:rsidR="009A5FA2" w:rsidRPr="00560063" w:rsidRDefault="009A5FA2" w:rsidP="009A5FA2">
            <w:pPr>
              <w:spacing w:after="0"/>
              <w:rPr>
                <w:rFonts w:ascii="Cambria" w:hAnsi="Cambria"/>
                <w:sz w:val="20"/>
                <w:szCs w:val="20"/>
                <w:lang w:val="fr-FR"/>
              </w:rPr>
            </w:pPr>
            <w:r w:rsidRPr="00560063">
              <w:rPr>
                <w:rFonts w:ascii="Cambria" w:hAnsi="Cambria"/>
                <w:sz w:val="20"/>
                <w:szCs w:val="20"/>
                <w:lang w:val="fr-FR"/>
              </w:rPr>
              <w:t xml:space="preserve">2.3 </w:t>
            </w:r>
            <w:proofErr w:type="spellStart"/>
            <w:r>
              <w:rPr>
                <w:rFonts w:ascii="Cambria" w:hAnsi="Cambria"/>
                <w:sz w:val="20"/>
                <w:szCs w:val="20"/>
                <w:lang w:val="fr-FR"/>
              </w:rPr>
              <w:t>Develop</w:t>
            </w:r>
            <w:proofErr w:type="spellEnd"/>
            <w:r>
              <w:rPr>
                <w:rFonts w:ascii="Cambria" w:hAnsi="Cambria"/>
                <w:sz w:val="20"/>
                <w:szCs w:val="20"/>
                <w:lang w:val="fr-FR"/>
              </w:rPr>
              <w:t xml:space="preserve"> national guides on estimation techniques</w:t>
            </w:r>
          </w:p>
        </w:tc>
        <w:tc>
          <w:tcPr>
            <w:tcW w:w="240" w:type="dxa"/>
            <w:shd w:val="clear" w:color="auto" w:fill="auto"/>
          </w:tcPr>
          <w:p w:rsidR="009A5FA2" w:rsidRPr="00560063" w:rsidRDefault="009A5FA2" w:rsidP="009A5FA2">
            <w:pPr>
              <w:spacing w:after="0"/>
              <w:rPr>
                <w:rFonts w:ascii="Cambria" w:hAnsi="Cambria"/>
                <w:lang w:val="fr-FR"/>
              </w:rPr>
            </w:pPr>
          </w:p>
        </w:tc>
        <w:tc>
          <w:tcPr>
            <w:tcW w:w="368" w:type="dxa"/>
            <w:shd w:val="clear" w:color="auto" w:fill="auto"/>
          </w:tcPr>
          <w:p w:rsidR="009A5FA2" w:rsidRPr="00560063" w:rsidRDefault="009A5FA2" w:rsidP="009A5FA2">
            <w:pPr>
              <w:spacing w:after="0"/>
              <w:rPr>
                <w:rFonts w:ascii="Cambria" w:hAnsi="Cambria"/>
                <w:lang w:val="fr-FR"/>
              </w:rPr>
            </w:pPr>
          </w:p>
        </w:tc>
        <w:tc>
          <w:tcPr>
            <w:tcW w:w="306" w:type="dxa"/>
            <w:shd w:val="clear" w:color="auto" w:fill="auto"/>
          </w:tcPr>
          <w:p w:rsidR="009A5FA2" w:rsidRPr="00560063" w:rsidRDefault="009A5FA2" w:rsidP="009A5FA2">
            <w:pPr>
              <w:spacing w:after="0"/>
              <w:rPr>
                <w:rFonts w:ascii="Cambria" w:hAnsi="Cambria"/>
                <w:lang w:val="fr-FR"/>
              </w:rPr>
            </w:pPr>
          </w:p>
        </w:tc>
        <w:tc>
          <w:tcPr>
            <w:tcW w:w="351" w:type="dxa"/>
            <w:shd w:val="clear" w:color="auto" w:fill="auto"/>
          </w:tcPr>
          <w:p w:rsidR="009A5FA2" w:rsidRPr="00560063" w:rsidRDefault="009A5FA2" w:rsidP="009A5FA2">
            <w:pPr>
              <w:spacing w:after="0"/>
              <w:rPr>
                <w:rFonts w:ascii="Cambria" w:hAnsi="Cambria"/>
                <w:lang w:val="fr-FR"/>
              </w:rPr>
            </w:pPr>
          </w:p>
        </w:tc>
        <w:tc>
          <w:tcPr>
            <w:tcW w:w="424" w:type="dxa"/>
            <w:tcBorders>
              <w:bottom w:val="single" w:sz="4" w:space="0" w:color="auto"/>
            </w:tcBorders>
            <w:shd w:val="clear" w:color="auto" w:fill="auto"/>
          </w:tcPr>
          <w:p w:rsidR="009A5FA2" w:rsidRPr="00560063" w:rsidRDefault="009A5FA2" w:rsidP="009A5FA2">
            <w:pPr>
              <w:spacing w:after="0"/>
              <w:rPr>
                <w:rFonts w:ascii="Cambria" w:hAnsi="Cambria"/>
                <w:lang w:val="fr-FR"/>
              </w:rPr>
            </w:pPr>
          </w:p>
        </w:tc>
        <w:tc>
          <w:tcPr>
            <w:tcW w:w="454" w:type="dxa"/>
            <w:shd w:val="clear" w:color="auto" w:fill="auto"/>
          </w:tcPr>
          <w:p w:rsidR="009A5FA2" w:rsidRPr="00560063" w:rsidRDefault="009A5FA2" w:rsidP="009A5FA2">
            <w:pPr>
              <w:spacing w:after="0"/>
              <w:rPr>
                <w:rFonts w:ascii="Cambria" w:hAnsi="Cambria"/>
                <w:lang w:val="fr-FR"/>
              </w:rPr>
            </w:pPr>
          </w:p>
        </w:tc>
        <w:tc>
          <w:tcPr>
            <w:tcW w:w="283" w:type="dxa"/>
            <w:gridSpan w:val="2"/>
            <w:shd w:val="clear" w:color="auto" w:fill="auto"/>
          </w:tcPr>
          <w:p w:rsidR="009A5FA2" w:rsidRPr="00560063" w:rsidRDefault="009A5FA2" w:rsidP="009A5FA2">
            <w:pPr>
              <w:spacing w:after="0"/>
              <w:rPr>
                <w:rFonts w:ascii="Cambria" w:hAnsi="Cambria"/>
                <w:lang w:val="fr-FR"/>
              </w:rPr>
            </w:pPr>
          </w:p>
        </w:tc>
        <w:tc>
          <w:tcPr>
            <w:tcW w:w="306" w:type="dxa"/>
            <w:shd w:val="clear" w:color="auto" w:fill="auto"/>
          </w:tcPr>
          <w:p w:rsidR="009A5FA2" w:rsidRPr="00560063" w:rsidRDefault="009A5FA2" w:rsidP="009A5FA2">
            <w:pPr>
              <w:spacing w:after="0"/>
              <w:rPr>
                <w:rFonts w:ascii="Cambria" w:hAnsi="Cambria"/>
                <w:lang w:val="fr-FR"/>
              </w:rPr>
            </w:pPr>
          </w:p>
        </w:tc>
        <w:tc>
          <w:tcPr>
            <w:tcW w:w="306" w:type="dxa"/>
            <w:tcBorders>
              <w:bottom w:val="single" w:sz="4" w:space="0" w:color="auto"/>
            </w:tcBorders>
            <w:shd w:val="clear" w:color="auto" w:fill="auto"/>
          </w:tcPr>
          <w:p w:rsidR="009A5FA2" w:rsidRPr="00560063" w:rsidRDefault="009A5FA2" w:rsidP="009A5FA2">
            <w:pPr>
              <w:spacing w:after="0"/>
              <w:rPr>
                <w:rFonts w:ascii="Cambria" w:hAnsi="Cambria"/>
                <w:lang w:val="fr-FR"/>
              </w:rPr>
            </w:pPr>
          </w:p>
        </w:tc>
        <w:tc>
          <w:tcPr>
            <w:tcW w:w="380" w:type="dxa"/>
            <w:tcBorders>
              <w:bottom w:val="single" w:sz="4" w:space="0" w:color="auto"/>
            </w:tcBorders>
            <w:shd w:val="clear" w:color="auto" w:fill="auto"/>
          </w:tcPr>
          <w:p w:rsidR="009A5FA2" w:rsidRPr="00560063" w:rsidRDefault="009A5FA2" w:rsidP="009A5FA2">
            <w:pPr>
              <w:spacing w:after="0"/>
              <w:rPr>
                <w:rFonts w:ascii="Cambria" w:hAnsi="Cambria"/>
                <w:lang w:val="fr-FR"/>
              </w:rPr>
            </w:pPr>
          </w:p>
        </w:tc>
        <w:tc>
          <w:tcPr>
            <w:tcW w:w="426" w:type="dxa"/>
            <w:tcBorders>
              <w:bottom w:val="single" w:sz="4" w:space="0" w:color="auto"/>
            </w:tcBorders>
            <w:shd w:val="clear" w:color="auto" w:fill="auto"/>
          </w:tcPr>
          <w:p w:rsidR="009A5FA2" w:rsidRPr="00560063" w:rsidRDefault="009A5FA2" w:rsidP="009A5FA2">
            <w:pPr>
              <w:spacing w:after="0"/>
              <w:rPr>
                <w:rFonts w:ascii="Cambria" w:hAnsi="Cambria"/>
                <w:lang w:val="fr-FR"/>
              </w:rPr>
            </w:pPr>
          </w:p>
        </w:tc>
        <w:tc>
          <w:tcPr>
            <w:tcW w:w="425" w:type="dxa"/>
            <w:tcBorders>
              <w:bottom w:val="single" w:sz="4" w:space="0" w:color="auto"/>
            </w:tcBorders>
            <w:shd w:val="clear" w:color="auto" w:fill="00FFFF"/>
          </w:tcPr>
          <w:p w:rsidR="009A5FA2" w:rsidRPr="00560063" w:rsidRDefault="009A5FA2" w:rsidP="009A5FA2">
            <w:pPr>
              <w:spacing w:after="0"/>
              <w:rPr>
                <w:rFonts w:ascii="Cambria" w:hAnsi="Cambria"/>
                <w:lang w:val="fr-FR"/>
              </w:rPr>
            </w:pPr>
          </w:p>
        </w:tc>
        <w:tc>
          <w:tcPr>
            <w:tcW w:w="378" w:type="dxa"/>
            <w:gridSpan w:val="2"/>
            <w:tcBorders>
              <w:bottom w:val="single" w:sz="4" w:space="0" w:color="auto"/>
            </w:tcBorders>
            <w:shd w:val="clear" w:color="auto" w:fill="00FFFF"/>
          </w:tcPr>
          <w:p w:rsidR="009A5FA2" w:rsidRPr="00560063" w:rsidRDefault="009A5FA2" w:rsidP="009A5FA2">
            <w:pPr>
              <w:spacing w:after="0"/>
              <w:rPr>
                <w:rFonts w:ascii="Cambria" w:hAnsi="Cambria"/>
                <w:lang w:val="fr-FR"/>
              </w:rPr>
            </w:pPr>
          </w:p>
        </w:tc>
        <w:tc>
          <w:tcPr>
            <w:tcW w:w="331" w:type="dxa"/>
            <w:tcBorders>
              <w:bottom w:val="single" w:sz="4" w:space="0" w:color="auto"/>
            </w:tcBorders>
            <w:shd w:val="clear" w:color="auto" w:fill="00FFFF"/>
          </w:tcPr>
          <w:p w:rsidR="009A5FA2" w:rsidRPr="00560063" w:rsidRDefault="009A5FA2" w:rsidP="009A5FA2">
            <w:pPr>
              <w:spacing w:after="0"/>
              <w:rPr>
                <w:rFonts w:ascii="Cambria" w:hAnsi="Cambria"/>
                <w:lang w:val="fr-FR"/>
              </w:rPr>
            </w:pPr>
          </w:p>
        </w:tc>
        <w:tc>
          <w:tcPr>
            <w:tcW w:w="302" w:type="dxa"/>
            <w:tcBorders>
              <w:bottom w:val="single" w:sz="4" w:space="0" w:color="auto"/>
            </w:tcBorders>
            <w:shd w:val="clear" w:color="auto" w:fill="00FFFF"/>
          </w:tcPr>
          <w:p w:rsidR="009A5FA2" w:rsidRPr="00560063" w:rsidRDefault="009A5FA2" w:rsidP="009A5FA2">
            <w:pPr>
              <w:spacing w:after="0"/>
              <w:rPr>
                <w:rFonts w:ascii="Cambria" w:hAnsi="Cambria"/>
                <w:lang w:val="fr-FR"/>
              </w:rPr>
            </w:pPr>
          </w:p>
        </w:tc>
        <w:tc>
          <w:tcPr>
            <w:tcW w:w="360" w:type="dxa"/>
            <w:tcBorders>
              <w:bottom w:val="single" w:sz="4" w:space="0" w:color="auto"/>
            </w:tcBorders>
            <w:shd w:val="clear" w:color="auto" w:fill="00FFFF"/>
          </w:tcPr>
          <w:p w:rsidR="009A5FA2" w:rsidRPr="00560063" w:rsidRDefault="009A5FA2" w:rsidP="009A5FA2">
            <w:pPr>
              <w:spacing w:after="0"/>
              <w:rPr>
                <w:rFonts w:ascii="Cambria" w:hAnsi="Cambria"/>
                <w:lang w:val="fr-FR"/>
              </w:rPr>
            </w:pPr>
          </w:p>
        </w:tc>
        <w:tc>
          <w:tcPr>
            <w:tcW w:w="480" w:type="dxa"/>
            <w:tcBorders>
              <w:bottom w:val="single" w:sz="4" w:space="0" w:color="auto"/>
            </w:tcBorders>
            <w:shd w:val="clear" w:color="auto" w:fill="00FFFF"/>
          </w:tcPr>
          <w:p w:rsidR="009A5FA2" w:rsidRPr="00560063" w:rsidRDefault="009A5FA2" w:rsidP="009A5FA2">
            <w:pPr>
              <w:spacing w:after="0"/>
              <w:rPr>
                <w:rFonts w:ascii="Cambria" w:hAnsi="Cambria"/>
                <w:lang w:val="fr-FR"/>
              </w:rPr>
            </w:pPr>
          </w:p>
        </w:tc>
        <w:tc>
          <w:tcPr>
            <w:tcW w:w="480" w:type="dxa"/>
            <w:tcBorders>
              <w:bottom w:val="single" w:sz="4" w:space="0" w:color="auto"/>
            </w:tcBorders>
            <w:shd w:val="clear" w:color="auto" w:fill="00FFFF"/>
          </w:tcPr>
          <w:p w:rsidR="009A5FA2" w:rsidRPr="00560063" w:rsidRDefault="009A5FA2" w:rsidP="009A5FA2">
            <w:pPr>
              <w:spacing w:after="0"/>
              <w:rPr>
                <w:rFonts w:ascii="Cambria" w:hAnsi="Cambria"/>
                <w:lang w:val="fr-FR"/>
              </w:rPr>
            </w:pPr>
          </w:p>
        </w:tc>
        <w:tc>
          <w:tcPr>
            <w:tcW w:w="236" w:type="dxa"/>
            <w:tcBorders>
              <w:bottom w:val="single" w:sz="4" w:space="0" w:color="auto"/>
            </w:tcBorders>
            <w:shd w:val="clear" w:color="auto" w:fill="auto"/>
          </w:tcPr>
          <w:p w:rsidR="009A5FA2" w:rsidRPr="00560063" w:rsidRDefault="009A5FA2" w:rsidP="009A5FA2">
            <w:pPr>
              <w:spacing w:after="0"/>
              <w:rPr>
                <w:rFonts w:ascii="Cambria" w:hAnsi="Cambria"/>
                <w:lang w:val="fr-FR"/>
              </w:rPr>
            </w:pPr>
          </w:p>
        </w:tc>
        <w:tc>
          <w:tcPr>
            <w:tcW w:w="360" w:type="dxa"/>
            <w:tcBorders>
              <w:bottom w:val="single" w:sz="4" w:space="0" w:color="auto"/>
            </w:tcBorders>
            <w:shd w:val="clear" w:color="auto" w:fill="auto"/>
          </w:tcPr>
          <w:p w:rsidR="009A5FA2" w:rsidRPr="00560063" w:rsidRDefault="009A5FA2" w:rsidP="009A5FA2">
            <w:pPr>
              <w:spacing w:after="0"/>
              <w:rPr>
                <w:rFonts w:ascii="Cambria" w:hAnsi="Cambria"/>
                <w:lang w:val="fr-FR"/>
              </w:rPr>
            </w:pPr>
          </w:p>
        </w:tc>
        <w:tc>
          <w:tcPr>
            <w:tcW w:w="360" w:type="dxa"/>
            <w:tcBorders>
              <w:bottom w:val="single" w:sz="4" w:space="0" w:color="auto"/>
            </w:tcBorders>
            <w:shd w:val="clear" w:color="auto" w:fill="auto"/>
          </w:tcPr>
          <w:p w:rsidR="009A5FA2" w:rsidRPr="00560063" w:rsidRDefault="009A5FA2" w:rsidP="009A5FA2">
            <w:pPr>
              <w:spacing w:after="0"/>
              <w:rPr>
                <w:rFonts w:ascii="Cambria" w:hAnsi="Cambria"/>
                <w:lang w:val="fr-FR"/>
              </w:rPr>
            </w:pPr>
          </w:p>
        </w:tc>
        <w:tc>
          <w:tcPr>
            <w:tcW w:w="360" w:type="dxa"/>
            <w:tcBorders>
              <w:bottom w:val="single" w:sz="4" w:space="0" w:color="auto"/>
            </w:tcBorders>
            <w:shd w:val="clear" w:color="auto" w:fill="auto"/>
          </w:tcPr>
          <w:p w:rsidR="009A5FA2" w:rsidRPr="00560063" w:rsidRDefault="009A5FA2" w:rsidP="009A5FA2">
            <w:pPr>
              <w:spacing w:after="0"/>
              <w:rPr>
                <w:rFonts w:ascii="Cambria" w:hAnsi="Cambria"/>
                <w:lang w:val="fr-FR"/>
              </w:rPr>
            </w:pPr>
          </w:p>
        </w:tc>
        <w:tc>
          <w:tcPr>
            <w:tcW w:w="480" w:type="dxa"/>
            <w:tcBorders>
              <w:bottom w:val="single" w:sz="4" w:space="0" w:color="auto"/>
            </w:tcBorders>
          </w:tcPr>
          <w:p w:rsidR="009A5FA2" w:rsidRPr="00560063" w:rsidRDefault="009A5FA2" w:rsidP="009A5FA2">
            <w:pPr>
              <w:spacing w:after="0"/>
              <w:rPr>
                <w:rFonts w:ascii="Cambria" w:hAnsi="Cambria"/>
                <w:lang w:val="fr-FR"/>
              </w:rPr>
            </w:pPr>
          </w:p>
        </w:tc>
        <w:tc>
          <w:tcPr>
            <w:tcW w:w="484" w:type="dxa"/>
          </w:tcPr>
          <w:p w:rsidR="009A5FA2" w:rsidRPr="00560063" w:rsidRDefault="009A5FA2" w:rsidP="009A5FA2">
            <w:pPr>
              <w:spacing w:after="0"/>
              <w:rPr>
                <w:rFonts w:ascii="Cambria" w:hAnsi="Cambria"/>
                <w:lang w:val="fr-FR"/>
              </w:rPr>
            </w:pPr>
          </w:p>
        </w:tc>
      </w:tr>
      <w:tr w:rsidR="00293E29" w:rsidRPr="00CF57F1" w:rsidTr="00293E29">
        <w:trPr>
          <w:trHeight w:val="182"/>
        </w:trPr>
        <w:tc>
          <w:tcPr>
            <w:tcW w:w="1908" w:type="dxa"/>
            <w:vMerge/>
            <w:shd w:val="clear" w:color="auto" w:fill="auto"/>
          </w:tcPr>
          <w:p w:rsidR="009A5FA2" w:rsidRPr="00560063" w:rsidRDefault="009A5FA2" w:rsidP="009A5FA2">
            <w:pPr>
              <w:spacing w:after="0"/>
              <w:rPr>
                <w:rFonts w:ascii="Cambria" w:hAnsi="Cambria"/>
                <w:sz w:val="20"/>
                <w:szCs w:val="20"/>
                <w:lang w:val="fr-FR"/>
              </w:rPr>
            </w:pPr>
          </w:p>
        </w:tc>
        <w:tc>
          <w:tcPr>
            <w:tcW w:w="3852" w:type="dxa"/>
            <w:shd w:val="clear" w:color="auto" w:fill="auto"/>
          </w:tcPr>
          <w:p w:rsidR="009A5FA2" w:rsidRPr="00CF57F1" w:rsidRDefault="009A5FA2" w:rsidP="009A5FA2">
            <w:pPr>
              <w:spacing w:after="0"/>
              <w:rPr>
                <w:rFonts w:ascii="Cambria" w:hAnsi="Cambria"/>
                <w:sz w:val="20"/>
                <w:szCs w:val="20"/>
              </w:rPr>
            </w:pPr>
            <w:r w:rsidRPr="00CF57F1">
              <w:rPr>
                <w:rFonts w:ascii="Cambria" w:hAnsi="Cambria"/>
                <w:sz w:val="20"/>
                <w:szCs w:val="20"/>
              </w:rPr>
              <w:t xml:space="preserve">2.4 </w:t>
            </w:r>
            <w:r>
              <w:rPr>
                <w:rFonts w:ascii="Cambria" w:hAnsi="Cambria"/>
                <w:sz w:val="20"/>
                <w:szCs w:val="20"/>
              </w:rPr>
              <w:t>Conduct pilots on using PRTRs to report POPs</w:t>
            </w:r>
          </w:p>
        </w:tc>
        <w:tc>
          <w:tcPr>
            <w:tcW w:w="240"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68"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06"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51"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24" w:type="dxa"/>
            <w:shd w:val="clear" w:color="auto" w:fill="auto"/>
          </w:tcPr>
          <w:p w:rsidR="009A5FA2" w:rsidRPr="00CF57F1" w:rsidRDefault="009A5FA2" w:rsidP="009A5FA2">
            <w:pPr>
              <w:spacing w:after="0"/>
              <w:rPr>
                <w:rFonts w:ascii="Cambria" w:hAnsi="Cambria"/>
              </w:rPr>
            </w:pPr>
          </w:p>
        </w:tc>
        <w:tc>
          <w:tcPr>
            <w:tcW w:w="454"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283" w:type="dxa"/>
            <w:gridSpan w:val="2"/>
            <w:tcBorders>
              <w:bottom w:val="single" w:sz="4" w:space="0" w:color="auto"/>
            </w:tcBorders>
            <w:shd w:val="clear" w:color="auto" w:fill="auto"/>
          </w:tcPr>
          <w:p w:rsidR="009A5FA2" w:rsidRPr="00CF57F1" w:rsidRDefault="009A5FA2" w:rsidP="009A5FA2">
            <w:pPr>
              <w:spacing w:after="0"/>
              <w:rPr>
                <w:rFonts w:ascii="Cambria" w:hAnsi="Cambria"/>
              </w:rPr>
            </w:pPr>
          </w:p>
        </w:tc>
        <w:tc>
          <w:tcPr>
            <w:tcW w:w="306"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06"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80"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26" w:type="dxa"/>
            <w:shd w:val="clear" w:color="auto" w:fill="00FFFF"/>
          </w:tcPr>
          <w:p w:rsidR="009A5FA2" w:rsidRPr="00CF57F1" w:rsidRDefault="009A5FA2" w:rsidP="009A5FA2">
            <w:pPr>
              <w:spacing w:after="0"/>
              <w:rPr>
                <w:rFonts w:ascii="Cambria" w:hAnsi="Cambria"/>
              </w:rPr>
            </w:pPr>
          </w:p>
        </w:tc>
        <w:tc>
          <w:tcPr>
            <w:tcW w:w="425" w:type="dxa"/>
            <w:shd w:val="clear" w:color="auto" w:fill="00FFFF"/>
          </w:tcPr>
          <w:p w:rsidR="009A5FA2" w:rsidRPr="00CF57F1" w:rsidRDefault="009A5FA2" w:rsidP="009A5FA2">
            <w:pPr>
              <w:spacing w:after="0"/>
              <w:rPr>
                <w:rFonts w:ascii="Cambria" w:hAnsi="Cambria"/>
              </w:rPr>
            </w:pPr>
          </w:p>
        </w:tc>
        <w:tc>
          <w:tcPr>
            <w:tcW w:w="378" w:type="dxa"/>
            <w:gridSpan w:val="2"/>
            <w:shd w:val="clear" w:color="auto" w:fill="00FFFF"/>
          </w:tcPr>
          <w:p w:rsidR="009A5FA2" w:rsidRPr="00CF57F1" w:rsidRDefault="009A5FA2" w:rsidP="009A5FA2">
            <w:pPr>
              <w:spacing w:after="0"/>
              <w:rPr>
                <w:rFonts w:ascii="Cambria" w:hAnsi="Cambria"/>
              </w:rPr>
            </w:pPr>
          </w:p>
        </w:tc>
        <w:tc>
          <w:tcPr>
            <w:tcW w:w="331" w:type="dxa"/>
            <w:shd w:val="clear" w:color="auto" w:fill="00FFFF"/>
          </w:tcPr>
          <w:p w:rsidR="009A5FA2" w:rsidRPr="00CF57F1" w:rsidRDefault="009A5FA2" w:rsidP="009A5FA2">
            <w:pPr>
              <w:spacing w:after="0"/>
              <w:rPr>
                <w:rFonts w:ascii="Cambria" w:hAnsi="Cambria"/>
              </w:rPr>
            </w:pPr>
          </w:p>
        </w:tc>
        <w:tc>
          <w:tcPr>
            <w:tcW w:w="302" w:type="dxa"/>
            <w:shd w:val="clear" w:color="auto" w:fill="00FFFF"/>
          </w:tcPr>
          <w:p w:rsidR="009A5FA2" w:rsidRPr="00CF57F1" w:rsidRDefault="009A5FA2" w:rsidP="009A5FA2">
            <w:pPr>
              <w:spacing w:after="0"/>
              <w:rPr>
                <w:rFonts w:ascii="Cambria" w:hAnsi="Cambria"/>
              </w:rPr>
            </w:pPr>
          </w:p>
        </w:tc>
        <w:tc>
          <w:tcPr>
            <w:tcW w:w="360" w:type="dxa"/>
            <w:shd w:val="clear" w:color="auto" w:fill="00FFFF"/>
          </w:tcPr>
          <w:p w:rsidR="009A5FA2" w:rsidRPr="00CF57F1" w:rsidRDefault="009A5FA2" w:rsidP="009A5FA2">
            <w:pPr>
              <w:spacing w:after="0"/>
              <w:rPr>
                <w:rFonts w:ascii="Cambria" w:hAnsi="Cambria"/>
              </w:rPr>
            </w:pPr>
          </w:p>
        </w:tc>
        <w:tc>
          <w:tcPr>
            <w:tcW w:w="480" w:type="dxa"/>
            <w:shd w:val="clear" w:color="auto" w:fill="00FFFF"/>
          </w:tcPr>
          <w:p w:rsidR="009A5FA2" w:rsidRPr="00CF57F1" w:rsidRDefault="009A5FA2" w:rsidP="009A5FA2">
            <w:pPr>
              <w:spacing w:after="0"/>
              <w:rPr>
                <w:rFonts w:ascii="Cambria" w:hAnsi="Cambria"/>
              </w:rPr>
            </w:pPr>
          </w:p>
        </w:tc>
        <w:tc>
          <w:tcPr>
            <w:tcW w:w="480" w:type="dxa"/>
            <w:shd w:val="clear" w:color="auto" w:fill="00FFFF"/>
          </w:tcPr>
          <w:p w:rsidR="009A5FA2" w:rsidRPr="00CF57F1" w:rsidRDefault="009A5FA2" w:rsidP="009A5FA2">
            <w:pPr>
              <w:spacing w:after="0"/>
              <w:rPr>
                <w:rFonts w:ascii="Cambria" w:hAnsi="Cambria"/>
              </w:rPr>
            </w:pPr>
          </w:p>
        </w:tc>
        <w:tc>
          <w:tcPr>
            <w:tcW w:w="236" w:type="dxa"/>
            <w:shd w:val="clear" w:color="auto" w:fill="auto"/>
          </w:tcPr>
          <w:p w:rsidR="009A5FA2" w:rsidRPr="00CF57F1" w:rsidRDefault="009A5FA2" w:rsidP="009A5FA2">
            <w:pPr>
              <w:spacing w:after="0"/>
              <w:rPr>
                <w:rFonts w:ascii="Cambria" w:hAnsi="Cambria"/>
              </w:rPr>
            </w:pPr>
          </w:p>
        </w:tc>
        <w:tc>
          <w:tcPr>
            <w:tcW w:w="360" w:type="dxa"/>
            <w:shd w:val="clear" w:color="auto" w:fill="auto"/>
          </w:tcPr>
          <w:p w:rsidR="009A5FA2" w:rsidRPr="00CF57F1" w:rsidRDefault="009A5FA2" w:rsidP="009A5FA2">
            <w:pPr>
              <w:spacing w:after="0"/>
              <w:rPr>
                <w:rFonts w:ascii="Cambria" w:hAnsi="Cambria"/>
              </w:rPr>
            </w:pPr>
          </w:p>
        </w:tc>
        <w:tc>
          <w:tcPr>
            <w:tcW w:w="360" w:type="dxa"/>
            <w:shd w:val="clear" w:color="auto" w:fill="auto"/>
          </w:tcPr>
          <w:p w:rsidR="009A5FA2" w:rsidRPr="00CF57F1" w:rsidRDefault="009A5FA2" w:rsidP="009A5FA2">
            <w:pPr>
              <w:spacing w:after="0"/>
              <w:rPr>
                <w:rFonts w:ascii="Cambria" w:hAnsi="Cambria"/>
              </w:rPr>
            </w:pPr>
          </w:p>
        </w:tc>
        <w:tc>
          <w:tcPr>
            <w:tcW w:w="360" w:type="dxa"/>
            <w:shd w:val="clear" w:color="auto" w:fill="auto"/>
          </w:tcPr>
          <w:p w:rsidR="009A5FA2" w:rsidRPr="00CF57F1" w:rsidRDefault="009A5FA2" w:rsidP="009A5FA2">
            <w:pPr>
              <w:spacing w:after="0"/>
              <w:rPr>
                <w:rFonts w:ascii="Cambria" w:hAnsi="Cambria"/>
              </w:rPr>
            </w:pPr>
          </w:p>
        </w:tc>
        <w:tc>
          <w:tcPr>
            <w:tcW w:w="480" w:type="dxa"/>
            <w:shd w:val="clear" w:color="auto" w:fill="auto"/>
          </w:tcPr>
          <w:p w:rsidR="009A5FA2" w:rsidRPr="00CF57F1" w:rsidRDefault="009A5FA2" w:rsidP="009A5FA2">
            <w:pPr>
              <w:spacing w:after="0"/>
              <w:rPr>
                <w:rFonts w:ascii="Cambria" w:hAnsi="Cambria"/>
              </w:rPr>
            </w:pPr>
          </w:p>
        </w:tc>
        <w:tc>
          <w:tcPr>
            <w:tcW w:w="484" w:type="dxa"/>
          </w:tcPr>
          <w:p w:rsidR="009A5FA2" w:rsidRPr="00CF57F1" w:rsidRDefault="009A5FA2" w:rsidP="009A5FA2">
            <w:pPr>
              <w:spacing w:after="0"/>
              <w:rPr>
                <w:rFonts w:ascii="Cambria" w:hAnsi="Cambria"/>
              </w:rPr>
            </w:pPr>
          </w:p>
        </w:tc>
      </w:tr>
      <w:tr w:rsidR="00293E29" w:rsidRPr="00CF57F1" w:rsidTr="00293E29">
        <w:tc>
          <w:tcPr>
            <w:tcW w:w="1908" w:type="dxa"/>
            <w:vMerge w:val="restart"/>
            <w:shd w:val="clear" w:color="auto" w:fill="auto"/>
          </w:tcPr>
          <w:p w:rsidR="009A5FA2" w:rsidRPr="00CF57F1" w:rsidRDefault="009A5FA2" w:rsidP="009A5FA2">
            <w:pPr>
              <w:spacing w:after="0"/>
              <w:rPr>
                <w:rFonts w:ascii="Cambria" w:hAnsi="Cambria"/>
                <w:sz w:val="20"/>
                <w:szCs w:val="20"/>
              </w:rPr>
            </w:pPr>
            <w:r w:rsidRPr="00CF57F1">
              <w:rPr>
                <w:rFonts w:ascii="Cambria" w:hAnsi="Cambria"/>
                <w:sz w:val="20"/>
                <w:szCs w:val="20"/>
              </w:rPr>
              <w:t>3. Standardization and comparison of PRTR data</w:t>
            </w:r>
          </w:p>
          <w:p w:rsidR="009A5FA2" w:rsidRPr="00CF57F1" w:rsidRDefault="009A5FA2" w:rsidP="009A5FA2">
            <w:pPr>
              <w:spacing w:after="0"/>
              <w:rPr>
                <w:rFonts w:ascii="Cambria" w:hAnsi="Cambria"/>
                <w:sz w:val="20"/>
                <w:szCs w:val="20"/>
              </w:rPr>
            </w:pPr>
          </w:p>
        </w:tc>
        <w:tc>
          <w:tcPr>
            <w:tcW w:w="3852" w:type="dxa"/>
            <w:shd w:val="clear" w:color="auto" w:fill="auto"/>
          </w:tcPr>
          <w:p w:rsidR="009A5FA2" w:rsidRPr="00CF57F1" w:rsidRDefault="009A5FA2" w:rsidP="009A5FA2">
            <w:pPr>
              <w:spacing w:after="0"/>
              <w:rPr>
                <w:rFonts w:ascii="Cambria" w:hAnsi="Cambria"/>
                <w:sz w:val="20"/>
                <w:szCs w:val="20"/>
              </w:rPr>
            </w:pPr>
            <w:r w:rsidRPr="00CF57F1">
              <w:rPr>
                <w:rFonts w:ascii="Cambria" w:hAnsi="Cambria"/>
                <w:sz w:val="20"/>
                <w:szCs w:val="20"/>
              </w:rPr>
              <w:t xml:space="preserve">3.1 </w:t>
            </w:r>
            <w:r>
              <w:rPr>
                <w:rFonts w:ascii="Cambria" w:hAnsi="Cambria"/>
                <w:sz w:val="20"/>
                <w:szCs w:val="20"/>
              </w:rPr>
              <w:t xml:space="preserve">Collect and </w:t>
            </w:r>
            <w:proofErr w:type="spellStart"/>
            <w:r>
              <w:rPr>
                <w:rFonts w:ascii="Cambria" w:hAnsi="Cambria"/>
                <w:sz w:val="20"/>
                <w:szCs w:val="20"/>
              </w:rPr>
              <w:t>analyse</w:t>
            </w:r>
            <w:proofErr w:type="spellEnd"/>
            <w:r>
              <w:rPr>
                <w:rFonts w:ascii="Cambria" w:hAnsi="Cambria"/>
                <w:sz w:val="20"/>
                <w:szCs w:val="20"/>
              </w:rPr>
              <w:t xml:space="preserve"> materials on </w:t>
            </w:r>
            <w:proofErr w:type="spellStart"/>
            <w:r>
              <w:rPr>
                <w:rFonts w:ascii="Cambria" w:hAnsi="Cambria"/>
                <w:sz w:val="20"/>
                <w:szCs w:val="20"/>
              </w:rPr>
              <w:t>standardisation</w:t>
            </w:r>
            <w:proofErr w:type="spellEnd"/>
          </w:p>
        </w:tc>
        <w:tc>
          <w:tcPr>
            <w:tcW w:w="240" w:type="dxa"/>
            <w:shd w:val="clear" w:color="auto" w:fill="auto"/>
          </w:tcPr>
          <w:p w:rsidR="009A5FA2" w:rsidRPr="00CF57F1" w:rsidRDefault="009A5FA2" w:rsidP="009A5FA2">
            <w:pPr>
              <w:spacing w:after="0"/>
              <w:rPr>
                <w:rFonts w:ascii="Cambria" w:hAnsi="Cambria"/>
              </w:rPr>
            </w:pPr>
          </w:p>
        </w:tc>
        <w:tc>
          <w:tcPr>
            <w:tcW w:w="368"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06"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51"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24"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54"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283" w:type="dxa"/>
            <w:gridSpan w:val="2"/>
            <w:tcBorders>
              <w:bottom w:val="single" w:sz="4" w:space="0" w:color="auto"/>
            </w:tcBorders>
            <w:shd w:val="clear" w:color="auto" w:fill="auto"/>
          </w:tcPr>
          <w:p w:rsidR="009A5FA2" w:rsidRPr="00CF57F1" w:rsidRDefault="009A5FA2" w:rsidP="009A5FA2">
            <w:pPr>
              <w:spacing w:after="0"/>
              <w:rPr>
                <w:rFonts w:ascii="Cambria" w:hAnsi="Cambria"/>
              </w:rPr>
            </w:pPr>
          </w:p>
        </w:tc>
        <w:tc>
          <w:tcPr>
            <w:tcW w:w="306"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306"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380"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426"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25"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78" w:type="dxa"/>
            <w:gridSpan w:val="2"/>
            <w:tcBorders>
              <w:bottom w:val="single" w:sz="4" w:space="0" w:color="auto"/>
            </w:tcBorders>
          </w:tcPr>
          <w:p w:rsidR="009A5FA2" w:rsidRPr="00CF57F1" w:rsidRDefault="009A5FA2" w:rsidP="009A5FA2">
            <w:pPr>
              <w:spacing w:after="0"/>
              <w:rPr>
                <w:rFonts w:ascii="Cambria" w:hAnsi="Cambria"/>
              </w:rPr>
            </w:pPr>
          </w:p>
        </w:tc>
        <w:tc>
          <w:tcPr>
            <w:tcW w:w="331" w:type="dxa"/>
            <w:tcBorders>
              <w:bottom w:val="single" w:sz="4" w:space="0" w:color="auto"/>
            </w:tcBorders>
          </w:tcPr>
          <w:p w:rsidR="009A5FA2" w:rsidRPr="00CF57F1" w:rsidRDefault="009A5FA2" w:rsidP="009A5FA2">
            <w:pPr>
              <w:spacing w:after="0"/>
              <w:rPr>
                <w:rFonts w:ascii="Cambria" w:hAnsi="Cambria"/>
              </w:rPr>
            </w:pPr>
          </w:p>
        </w:tc>
        <w:tc>
          <w:tcPr>
            <w:tcW w:w="302" w:type="dxa"/>
            <w:tcBorders>
              <w:bottom w:val="single" w:sz="4" w:space="0" w:color="auto"/>
            </w:tcBorders>
          </w:tcPr>
          <w:p w:rsidR="009A5FA2" w:rsidRPr="00CF57F1" w:rsidRDefault="009A5FA2" w:rsidP="009A5FA2">
            <w:pPr>
              <w:spacing w:after="0"/>
              <w:rPr>
                <w:rFonts w:ascii="Cambria" w:hAnsi="Cambria"/>
              </w:rPr>
            </w:pPr>
          </w:p>
        </w:tc>
        <w:tc>
          <w:tcPr>
            <w:tcW w:w="360" w:type="dxa"/>
            <w:tcBorders>
              <w:bottom w:val="single" w:sz="4" w:space="0" w:color="auto"/>
            </w:tcBorders>
          </w:tcPr>
          <w:p w:rsidR="009A5FA2" w:rsidRPr="00CF57F1" w:rsidRDefault="009A5FA2" w:rsidP="009A5FA2">
            <w:pPr>
              <w:spacing w:after="0"/>
              <w:rPr>
                <w:rFonts w:ascii="Cambria" w:hAnsi="Cambria"/>
              </w:rPr>
            </w:pPr>
          </w:p>
        </w:tc>
        <w:tc>
          <w:tcPr>
            <w:tcW w:w="480" w:type="dxa"/>
            <w:tcBorders>
              <w:bottom w:val="single" w:sz="4" w:space="0" w:color="auto"/>
            </w:tcBorders>
          </w:tcPr>
          <w:p w:rsidR="009A5FA2" w:rsidRPr="00CF57F1" w:rsidRDefault="009A5FA2" w:rsidP="009A5FA2">
            <w:pPr>
              <w:spacing w:after="0"/>
              <w:rPr>
                <w:rFonts w:ascii="Cambria" w:hAnsi="Cambria"/>
              </w:rPr>
            </w:pPr>
          </w:p>
        </w:tc>
        <w:tc>
          <w:tcPr>
            <w:tcW w:w="480" w:type="dxa"/>
            <w:tcBorders>
              <w:bottom w:val="single" w:sz="4" w:space="0" w:color="auto"/>
            </w:tcBorders>
          </w:tcPr>
          <w:p w:rsidR="009A5FA2" w:rsidRPr="00CF57F1" w:rsidRDefault="009A5FA2" w:rsidP="009A5FA2">
            <w:pPr>
              <w:spacing w:after="0"/>
              <w:rPr>
                <w:rFonts w:ascii="Cambria" w:hAnsi="Cambria"/>
              </w:rPr>
            </w:pPr>
          </w:p>
        </w:tc>
        <w:tc>
          <w:tcPr>
            <w:tcW w:w="236" w:type="dxa"/>
            <w:tcBorders>
              <w:bottom w:val="single" w:sz="4" w:space="0" w:color="auto"/>
            </w:tcBorders>
          </w:tcPr>
          <w:p w:rsidR="009A5FA2" w:rsidRPr="00CF57F1" w:rsidRDefault="009A5FA2" w:rsidP="009A5FA2">
            <w:pPr>
              <w:spacing w:after="0"/>
              <w:rPr>
                <w:rFonts w:ascii="Cambria" w:hAnsi="Cambria"/>
              </w:rPr>
            </w:pPr>
          </w:p>
        </w:tc>
        <w:tc>
          <w:tcPr>
            <w:tcW w:w="360" w:type="dxa"/>
          </w:tcPr>
          <w:p w:rsidR="009A5FA2" w:rsidRPr="00CF57F1" w:rsidRDefault="009A5FA2" w:rsidP="009A5FA2">
            <w:pPr>
              <w:spacing w:after="0"/>
              <w:rPr>
                <w:rFonts w:ascii="Cambria" w:hAnsi="Cambria"/>
              </w:rPr>
            </w:pPr>
          </w:p>
        </w:tc>
        <w:tc>
          <w:tcPr>
            <w:tcW w:w="360" w:type="dxa"/>
          </w:tcPr>
          <w:p w:rsidR="009A5FA2" w:rsidRPr="00CF57F1" w:rsidRDefault="009A5FA2" w:rsidP="009A5FA2">
            <w:pPr>
              <w:spacing w:after="0"/>
              <w:rPr>
                <w:rFonts w:ascii="Cambria" w:hAnsi="Cambria"/>
              </w:rPr>
            </w:pPr>
          </w:p>
        </w:tc>
        <w:tc>
          <w:tcPr>
            <w:tcW w:w="360" w:type="dxa"/>
          </w:tcPr>
          <w:p w:rsidR="009A5FA2" w:rsidRPr="00CF57F1" w:rsidRDefault="009A5FA2" w:rsidP="009A5FA2">
            <w:pPr>
              <w:spacing w:after="0"/>
              <w:rPr>
                <w:rFonts w:ascii="Cambria" w:hAnsi="Cambria"/>
              </w:rPr>
            </w:pPr>
          </w:p>
        </w:tc>
        <w:tc>
          <w:tcPr>
            <w:tcW w:w="480" w:type="dxa"/>
          </w:tcPr>
          <w:p w:rsidR="009A5FA2" w:rsidRPr="00CF57F1" w:rsidRDefault="009A5FA2" w:rsidP="009A5FA2">
            <w:pPr>
              <w:spacing w:after="0"/>
              <w:rPr>
                <w:rFonts w:ascii="Cambria" w:hAnsi="Cambria"/>
              </w:rPr>
            </w:pPr>
          </w:p>
        </w:tc>
        <w:tc>
          <w:tcPr>
            <w:tcW w:w="484" w:type="dxa"/>
          </w:tcPr>
          <w:p w:rsidR="009A5FA2" w:rsidRPr="00CF57F1" w:rsidRDefault="009A5FA2" w:rsidP="009A5FA2">
            <w:pPr>
              <w:spacing w:after="0"/>
              <w:rPr>
                <w:rFonts w:ascii="Cambria" w:hAnsi="Cambria"/>
              </w:rPr>
            </w:pPr>
          </w:p>
        </w:tc>
      </w:tr>
      <w:tr w:rsidR="00293E29" w:rsidRPr="00CF57F1" w:rsidTr="00293E29">
        <w:tc>
          <w:tcPr>
            <w:tcW w:w="1908" w:type="dxa"/>
            <w:vMerge/>
            <w:shd w:val="clear" w:color="auto" w:fill="auto"/>
          </w:tcPr>
          <w:p w:rsidR="009A5FA2" w:rsidRPr="00CF57F1" w:rsidRDefault="009A5FA2" w:rsidP="009A5FA2">
            <w:pPr>
              <w:spacing w:after="0"/>
              <w:rPr>
                <w:rFonts w:ascii="Cambria" w:hAnsi="Cambria"/>
                <w:sz w:val="20"/>
                <w:szCs w:val="20"/>
              </w:rPr>
            </w:pPr>
          </w:p>
        </w:tc>
        <w:tc>
          <w:tcPr>
            <w:tcW w:w="3852" w:type="dxa"/>
            <w:shd w:val="clear" w:color="auto" w:fill="auto"/>
          </w:tcPr>
          <w:p w:rsidR="009A5FA2" w:rsidRPr="00CF57F1" w:rsidRDefault="009A5FA2" w:rsidP="009A5FA2">
            <w:pPr>
              <w:spacing w:after="0"/>
              <w:rPr>
                <w:rFonts w:ascii="Cambria" w:hAnsi="Cambria"/>
                <w:sz w:val="20"/>
                <w:szCs w:val="20"/>
              </w:rPr>
            </w:pPr>
            <w:r w:rsidRPr="00CF57F1">
              <w:rPr>
                <w:rFonts w:ascii="Cambria" w:hAnsi="Cambria"/>
                <w:sz w:val="20"/>
                <w:szCs w:val="20"/>
              </w:rPr>
              <w:t xml:space="preserve">3.2 </w:t>
            </w:r>
            <w:r>
              <w:rPr>
                <w:rFonts w:ascii="Cambria" w:hAnsi="Cambria"/>
                <w:sz w:val="20"/>
                <w:szCs w:val="20"/>
              </w:rPr>
              <w:t>Revise and finalize updated guidance on PRTR implementation and POPs reporting</w:t>
            </w:r>
          </w:p>
        </w:tc>
        <w:tc>
          <w:tcPr>
            <w:tcW w:w="240" w:type="dxa"/>
            <w:shd w:val="clear" w:color="auto" w:fill="auto"/>
          </w:tcPr>
          <w:p w:rsidR="009A5FA2" w:rsidRPr="00CF57F1" w:rsidRDefault="009A5FA2" w:rsidP="009A5FA2">
            <w:pPr>
              <w:spacing w:after="0"/>
              <w:rPr>
                <w:rFonts w:ascii="Cambria" w:hAnsi="Cambria"/>
              </w:rPr>
            </w:pPr>
          </w:p>
        </w:tc>
        <w:tc>
          <w:tcPr>
            <w:tcW w:w="368" w:type="dxa"/>
            <w:shd w:val="clear" w:color="auto" w:fill="auto"/>
          </w:tcPr>
          <w:p w:rsidR="009A5FA2" w:rsidRPr="00CF57F1" w:rsidRDefault="009A5FA2" w:rsidP="009A5FA2">
            <w:pPr>
              <w:spacing w:after="0"/>
              <w:rPr>
                <w:rFonts w:ascii="Cambria" w:hAnsi="Cambria"/>
              </w:rPr>
            </w:pPr>
          </w:p>
        </w:tc>
        <w:tc>
          <w:tcPr>
            <w:tcW w:w="306" w:type="dxa"/>
            <w:shd w:val="clear" w:color="auto" w:fill="00FFFF"/>
          </w:tcPr>
          <w:p w:rsidR="009A5FA2" w:rsidRPr="00CF57F1" w:rsidRDefault="009A5FA2" w:rsidP="009A5FA2">
            <w:pPr>
              <w:spacing w:after="0"/>
              <w:rPr>
                <w:rFonts w:ascii="Cambria" w:hAnsi="Cambria"/>
              </w:rPr>
            </w:pPr>
          </w:p>
        </w:tc>
        <w:tc>
          <w:tcPr>
            <w:tcW w:w="351" w:type="dxa"/>
            <w:shd w:val="clear" w:color="auto" w:fill="00FFFF"/>
          </w:tcPr>
          <w:p w:rsidR="009A5FA2" w:rsidRPr="00CF57F1" w:rsidRDefault="009A5FA2" w:rsidP="009A5FA2">
            <w:pPr>
              <w:spacing w:after="0"/>
              <w:rPr>
                <w:rFonts w:ascii="Cambria" w:hAnsi="Cambria"/>
              </w:rPr>
            </w:pPr>
          </w:p>
        </w:tc>
        <w:tc>
          <w:tcPr>
            <w:tcW w:w="424" w:type="dxa"/>
            <w:shd w:val="clear" w:color="auto" w:fill="00FFFF"/>
          </w:tcPr>
          <w:p w:rsidR="009A5FA2" w:rsidRPr="00CF57F1" w:rsidRDefault="009A5FA2" w:rsidP="009A5FA2">
            <w:pPr>
              <w:spacing w:after="0"/>
              <w:rPr>
                <w:rFonts w:ascii="Cambria" w:hAnsi="Cambria"/>
              </w:rPr>
            </w:pPr>
          </w:p>
        </w:tc>
        <w:tc>
          <w:tcPr>
            <w:tcW w:w="454" w:type="dxa"/>
            <w:shd w:val="clear" w:color="auto" w:fill="00FFFF"/>
          </w:tcPr>
          <w:p w:rsidR="009A5FA2" w:rsidRPr="00CF57F1" w:rsidRDefault="009A5FA2" w:rsidP="009A5FA2">
            <w:pPr>
              <w:spacing w:after="0"/>
              <w:rPr>
                <w:rFonts w:ascii="Cambria" w:hAnsi="Cambria"/>
              </w:rPr>
            </w:pPr>
          </w:p>
        </w:tc>
        <w:tc>
          <w:tcPr>
            <w:tcW w:w="283" w:type="dxa"/>
            <w:gridSpan w:val="2"/>
            <w:tcBorders>
              <w:bottom w:val="single" w:sz="4" w:space="0" w:color="auto"/>
            </w:tcBorders>
            <w:shd w:val="clear" w:color="auto" w:fill="00FFFF"/>
          </w:tcPr>
          <w:p w:rsidR="009A5FA2" w:rsidRPr="00CF57F1" w:rsidRDefault="009A5FA2" w:rsidP="009A5FA2">
            <w:pPr>
              <w:spacing w:after="0"/>
              <w:rPr>
                <w:rFonts w:ascii="Cambria" w:hAnsi="Cambria"/>
              </w:rPr>
            </w:pPr>
          </w:p>
        </w:tc>
        <w:tc>
          <w:tcPr>
            <w:tcW w:w="306"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306"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380"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426"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25"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78" w:type="dxa"/>
            <w:gridSpan w:val="2"/>
            <w:tcBorders>
              <w:bottom w:val="single" w:sz="4" w:space="0" w:color="auto"/>
            </w:tcBorders>
            <w:shd w:val="clear" w:color="auto" w:fill="auto"/>
          </w:tcPr>
          <w:p w:rsidR="009A5FA2" w:rsidRPr="00CF57F1" w:rsidRDefault="009A5FA2" w:rsidP="009A5FA2">
            <w:pPr>
              <w:spacing w:after="0"/>
              <w:rPr>
                <w:rFonts w:ascii="Cambria" w:hAnsi="Cambria"/>
              </w:rPr>
            </w:pPr>
          </w:p>
        </w:tc>
        <w:tc>
          <w:tcPr>
            <w:tcW w:w="331"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02"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60"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80"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80"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236"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60" w:type="dxa"/>
            <w:tcBorders>
              <w:bottom w:val="single" w:sz="4" w:space="0" w:color="auto"/>
            </w:tcBorders>
          </w:tcPr>
          <w:p w:rsidR="009A5FA2" w:rsidRPr="00CF57F1" w:rsidRDefault="009A5FA2" w:rsidP="009A5FA2">
            <w:pPr>
              <w:spacing w:after="0"/>
              <w:rPr>
                <w:rFonts w:ascii="Cambria" w:hAnsi="Cambria"/>
              </w:rPr>
            </w:pPr>
          </w:p>
        </w:tc>
        <w:tc>
          <w:tcPr>
            <w:tcW w:w="360" w:type="dxa"/>
            <w:tcBorders>
              <w:bottom w:val="single" w:sz="4" w:space="0" w:color="auto"/>
            </w:tcBorders>
          </w:tcPr>
          <w:p w:rsidR="009A5FA2" w:rsidRPr="00CF57F1" w:rsidRDefault="009A5FA2" w:rsidP="009A5FA2">
            <w:pPr>
              <w:spacing w:after="0"/>
              <w:rPr>
                <w:rFonts w:ascii="Cambria" w:hAnsi="Cambria"/>
              </w:rPr>
            </w:pPr>
          </w:p>
        </w:tc>
        <w:tc>
          <w:tcPr>
            <w:tcW w:w="360" w:type="dxa"/>
            <w:tcBorders>
              <w:bottom w:val="single" w:sz="4" w:space="0" w:color="auto"/>
            </w:tcBorders>
          </w:tcPr>
          <w:p w:rsidR="009A5FA2" w:rsidRPr="00CF57F1" w:rsidRDefault="009A5FA2" w:rsidP="009A5FA2">
            <w:pPr>
              <w:spacing w:after="0"/>
              <w:rPr>
                <w:rFonts w:ascii="Cambria" w:hAnsi="Cambria"/>
              </w:rPr>
            </w:pPr>
          </w:p>
        </w:tc>
        <w:tc>
          <w:tcPr>
            <w:tcW w:w="480" w:type="dxa"/>
            <w:tcBorders>
              <w:bottom w:val="single" w:sz="4" w:space="0" w:color="auto"/>
            </w:tcBorders>
          </w:tcPr>
          <w:p w:rsidR="009A5FA2" w:rsidRPr="00CF57F1" w:rsidRDefault="009A5FA2" w:rsidP="009A5FA2">
            <w:pPr>
              <w:spacing w:after="0"/>
              <w:rPr>
                <w:rFonts w:ascii="Cambria" w:hAnsi="Cambria"/>
              </w:rPr>
            </w:pPr>
          </w:p>
        </w:tc>
        <w:tc>
          <w:tcPr>
            <w:tcW w:w="484" w:type="dxa"/>
            <w:tcBorders>
              <w:bottom w:val="single" w:sz="4" w:space="0" w:color="auto"/>
            </w:tcBorders>
          </w:tcPr>
          <w:p w:rsidR="009A5FA2" w:rsidRPr="00CF57F1" w:rsidRDefault="009A5FA2" w:rsidP="009A5FA2">
            <w:pPr>
              <w:spacing w:after="0"/>
              <w:rPr>
                <w:rFonts w:ascii="Cambria" w:hAnsi="Cambria"/>
              </w:rPr>
            </w:pPr>
          </w:p>
        </w:tc>
      </w:tr>
      <w:tr w:rsidR="00293E29" w:rsidRPr="00CF57F1" w:rsidTr="00293E29">
        <w:trPr>
          <w:trHeight w:val="70"/>
        </w:trPr>
        <w:tc>
          <w:tcPr>
            <w:tcW w:w="1908" w:type="dxa"/>
            <w:vMerge/>
            <w:shd w:val="clear" w:color="auto" w:fill="auto"/>
          </w:tcPr>
          <w:p w:rsidR="009A5FA2" w:rsidRPr="00CF57F1" w:rsidRDefault="009A5FA2" w:rsidP="009A5FA2">
            <w:pPr>
              <w:spacing w:after="0"/>
              <w:rPr>
                <w:rFonts w:ascii="Cambria" w:hAnsi="Cambria"/>
                <w:sz w:val="20"/>
                <w:szCs w:val="20"/>
              </w:rPr>
            </w:pPr>
          </w:p>
        </w:tc>
        <w:tc>
          <w:tcPr>
            <w:tcW w:w="3852" w:type="dxa"/>
            <w:shd w:val="clear" w:color="auto" w:fill="auto"/>
          </w:tcPr>
          <w:p w:rsidR="009A5FA2" w:rsidRPr="00CF57F1" w:rsidRDefault="009A5FA2" w:rsidP="009A5FA2">
            <w:pPr>
              <w:spacing w:after="0"/>
              <w:rPr>
                <w:rFonts w:ascii="Cambria" w:hAnsi="Cambria"/>
                <w:sz w:val="20"/>
                <w:szCs w:val="20"/>
              </w:rPr>
            </w:pPr>
            <w:r w:rsidRPr="00CF57F1">
              <w:rPr>
                <w:rFonts w:ascii="Cambria" w:hAnsi="Cambria"/>
                <w:sz w:val="20"/>
                <w:szCs w:val="20"/>
              </w:rPr>
              <w:t xml:space="preserve">3.3 </w:t>
            </w:r>
            <w:proofErr w:type="spellStart"/>
            <w:r w:rsidR="00293E29">
              <w:rPr>
                <w:rFonts w:ascii="Cambria" w:hAnsi="Cambria"/>
                <w:sz w:val="20"/>
                <w:szCs w:val="20"/>
              </w:rPr>
              <w:t>Analyse</w:t>
            </w:r>
            <w:proofErr w:type="spellEnd"/>
            <w:r w:rsidR="00293E29">
              <w:rPr>
                <w:rFonts w:ascii="Cambria" w:hAnsi="Cambria"/>
                <w:sz w:val="20"/>
                <w:szCs w:val="20"/>
              </w:rPr>
              <w:t>/</w:t>
            </w:r>
            <w:r>
              <w:rPr>
                <w:rFonts w:ascii="Cambria" w:hAnsi="Cambria"/>
                <w:sz w:val="20"/>
                <w:szCs w:val="20"/>
              </w:rPr>
              <w:t>compare PRTR data from pilots</w:t>
            </w:r>
          </w:p>
        </w:tc>
        <w:tc>
          <w:tcPr>
            <w:tcW w:w="240" w:type="dxa"/>
            <w:shd w:val="clear" w:color="auto" w:fill="auto"/>
          </w:tcPr>
          <w:p w:rsidR="009A5FA2" w:rsidRPr="00CF57F1" w:rsidRDefault="009A5FA2" w:rsidP="009A5FA2">
            <w:pPr>
              <w:spacing w:after="0"/>
              <w:rPr>
                <w:rFonts w:ascii="Cambria" w:hAnsi="Cambria"/>
              </w:rPr>
            </w:pPr>
          </w:p>
        </w:tc>
        <w:tc>
          <w:tcPr>
            <w:tcW w:w="368" w:type="dxa"/>
            <w:shd w:val="clear" w:color="auto" w:fill="auto"/>
          </w:tcPr>
          <w:p w:rsidR="009A5FA2" w:rsidRPr="00CF57F1" w:rsidRDefault="009A5FA2" w:rsidP="009A5FA2">
            <w:pPr>
              <w:spacing w:after="0"/>
              <w:rPr>
                <w:rFonts w:ascii="Cambria" w:hAnsi="Cambria"/>
              </w:rPr>
            </w:pPr>
          </w:p>
        </w:tc>
        <w:tc>
          <w:tcPr>
            <w:tcW w:w="306"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51"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24"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54"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283" w:type="dxa"/>
            <w:gridSpan w:val="2"/>
            <w:shd w:val="clear" w:color="auto" w:fill="auto"/>
          </w:tcPr>
          <w:p w:rsidR="009A5FA2" w:rsidRPr="00CF57F1" w:rsidRDefault="009A5FA2" w:rsidP="009A5FA2">
            <w:pPr>
              <w:spacing w:after="0"/>
              <w:rPr>
                <w:rFonts w:ascii="Cambria" w:hAnsi="Cambria"/>
              </w:rPr>
            </w:pPr>
          </w:p>
        </w:tc>
        <w:tc>
          <w:tcPr>
            <w:tcW w:w="306" w:type="dxa"/>
            <w:shd w:val="clear" w:color="auto" w:fill="auto"/>
          </w:tcPr>
          <w:p w:rsidR="009A5FA2" w:rsidRPr="00CF57F1" w:rsidRDefault="009A5FA2" w:rsidP="009A5FA2">
            <w:pPr>
              <w:spacing w:after="0"/>
              <w:rPr>
                <w:rFonts w:ascii="Cambria" w:hAnsi="Cambria"/>
              </w:rPr>
            </w:pPr>
          </w:p>
        </w:tc>
        <w:tc>
          <w:tcPr>
            <w:tcW w:w="306" w:type="dxa"/>
            <w:shd w:val="clear" w:color="auto" w:fill="auto"/>
          </w:tcPr>
          <w:p w:rsidR="009A5FA2" w:rsidRPr="00CF57F1" w:rsidRDefault="009A5FA2" w:rsidP="009A5FA2">
            <w:pPr>
              <w:spacing w:after="0"/>
              <w:rPr>
                <w:rFonts w:ascii="Cambria" w:hAnsi="Cambria"/>
              </w:rPr>
            </w:pPr>
          </w:p>
        </w:tc>
        <w:tc>
          <w:tcPr>
            <w:tcW w:w="380"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26"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425" w:type="dxa"/>
            <w:shd w:val="clear" w:color="auto" w:fill="00FFFF"/>
          </w:tcPr>
          <w:p w:rsidR="009A5FA2" w:rsidRPr="00CF57F1" w:rsidRDefault="009A5FA2" w:rsidP="009A5FA2">
            <w:pPr>
              <w:spacing w:after="0"/>
              <w:rPr>
                <w:rFonts w:ascii="Cambria" w:hAnsi="Cambria"/>
              </w:rPr>
            </w:pPr>
          </w:p>
        </w:tc>
        <w:tc>
          <w:tcPr>
            <w:tcW w:w="378" w:type="dxa"/>
            <w:gridSpan w:val="2"/>
            <w:shd w:val="clear" w:color="auto" w:fill="00FFFF"/>
          </w:tcPr>
          <w:p w:rsidR="009A5FA2" w:rsidRPr="00CF57F1" w:rsidRDefault="009A5FA2" w:rsidP="009A5FA2">
            <w:pPr>
              <w:spacing w:after="0"/>
              <w:rPr>
                <w:rFonts w:ascii="Cambria" w:hAnsi="Cambria"/>
              </w:rPr>
            </w:pPr>
          </w:p>
        </w:tc>
        <w:tc>
          <w:tcPr>
            <w:tcW w:w="331" w:type="dxa"/>
            <w:shd w:val="clear" w:color="auto" w:fill="00FFFF"/>
          </w:tcPr>
          <w:p w:rsidR="009A5FA2" w:rsidRPr="00CF57F1" w:rsidRDefault="009A5FA2" w:rsidP="009A5FA2">
            <w:pPr>
              <w:spacing w:after="0"/>
              <w:rPr>
                <w:rFonts w:ascii="Cambria" w:hAnsi="Cambria"/>
              </w:rPr>
            </w:pPr>
          </w:p>
        </w:tc>
        <w:tc>
          <w:tcPr>
            <w:tcW w:w="302" w:type="dxa"/>
            <w:shd w:val="clear" w:color="auto" w:fill="00FFFF"/>
          </w:tcPr>
          <w:p w:rsidR="009A5FA2" w:rsidRPr="00CF57F1" w:rsidRDefault="009A5FA2" w:rsidP="009A5FA2">
            <w:pPr>
              <w:spacing w:after="0"/>
              <w:rPr>
                <w:rFonts w:ascii="Cambria" w:hAnsi="Cambria"/>
              </w:rPr>
            </w:pPr>
          </w:p>
        </w:tc>
        <w:tc>
          <w:tcPr>
            <w:tcW w:w="360" w:type="dxa"/>
            <w:shd w:val="clear" w:color="auto" w:fill="auto"/>
          </w:tcPr>
          <w:p w:rsidR="009A5FA2" w:rsidRPr="00CF57F1" w:rsidRDefault="009A5FA2" w:rsidP="009A5FA2">
            <w:pPr>
              <w:spacing w:after="0"/>
              <w:rPr>
                <w:rFonts w:ascii="Cambria" w:hAnsi="Cambria"/>
              </w:rPr>
            </w:pPr>
          </w:p>
        </w:tc>
        <w:tc>
          <w:tcPr>
            <w:tcW w:w="480"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80"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236" w:type="dxa"/>
            <w:shd w:val="clear" w:color="auto" w:fill="auto"/>
          </w:tcPr>
          <w:p w:rsidR="009A5FA2" w:rsidRPr="00CF57F1" w:rsidRDefault="009A5FA2" w:rsidP="009A5FA2">
            <w:pPr>
              <w:spacing w:after="0"/>
              <w:rPr>
                <w:rFonts w:ascii="Cambria" w:hAnsi="Cambria"/>
              </w:rPr>
            </w:pPr>
          </w:p>
        </w:tc>
        <w:tc>
          <w:tcPr>
            <w:tcW w:w="360" w:type="dxa"/>
            <w:shd w:val="clear" w:color="auto" w:fill="auto"/>
          </w:tcPr>
          <w:p w:rsidR="009A5FA2" w:rsidRPr="00CF57F1" w:rsidRDefault="009A5FA2" w:rsidP="009A5FA2">
            <w:pPr>
              <w:spacing w:after="0"/>
              <w:rPr>
                <w:rFonts w:ascii="Cambria" w:hAnsi="Cambria"/>
              </w:rPr>
            </w:pPr>
          </w:p>
        </w:tc>
        <w:tc>
          <w:tcPr>
            <w:tcW w:w="360" w:type="dxa"/>
            <w:shd w:val="clear" w:color="auto" w:fill="auto"/>
          </w:tcPr>
          <w:p w:rsidR="009A5FA2" w:rsidRPr="00CF57F1" w:rsidRDefault="009A5FA2" w:rsidP="009A5FA2">
            <w:pPr>
              <w:spacing w:after="0"/>
              <w:rPr>
                <w:rFonts w:ascii="Cambria" w:hAnsi="Cambria"/>
              </w:rPr>
            </w:pPr>
          </w:p>
        </w:tc>
        <w:tc>
          <w:tcPr>
            <w:tcW w:w="360" w:type="dxa"/>
            <w:shd w:val="clear" w:color="auto" w:fill="auto"/>
          </w:tcPr>
          <w:p w:rsidR="009A5FA2" w:rsidRPr="00CF57F1" w:rsidRDefault="009A5FA2" w:rsidP="009A5FA2">
            <w:pPr>
              <w:spacing w:after="0"/>
              <w:rPr>
                <w:rFonts w:ascii="Cambria" w:hAnsi="Cambria"/>
              </w:rPr>
            </w:pPr>
          </w:p>
        </w:tc>
        <w:tc>
          <w:tcPr>
            <w:tcW w:w="480" w:type="dxa"/>
            <w:shd w:val="clear" w:color="auto" w:fill="auto"/>
          </w:tcPr>
          <w:p w:rsidR="009A5FA2" w:rsidRPr="00CF57F1" w:rsidRDefault="009A5FA2" w:rsidP="009A5FA2">
            <w:pPr>
              <w:spacing w:after="0"/>
              <w:rPr>
                <w:rFonts w:ascii="Cambria" w:hAnsi="Cambria"/>
              </w:rPr>
            </w:pPr>
          </w:p>
        </w:tc>
        <w:tc>
          <w:tcPr>
            <w:tcW w:w="484" w:type="dxa"/>
            <w:shd w:val="clear" w:color="auto" w:fill="auto"/>
          </w:tcPr>
          <w:p w:rsidR="009A5FA2" w:rsidRPr="00CF57F1" w:rsidRDefault="009A5FA2" w:rsidP="009A5FA2">
            <w:pPr>
              <w:spacing w:after="0"/>
              <w:rPr>
                <w:rFonts w:ascii="Cambria" w:hAnsi="Cambria"/>
              </w:rPr>
            </w:pPr>
          </w:p>
        </w:tc>
      </w:tr>
      <w:tr w:rsidR="00293E29" w:rsidRPr="00CF57F1" w:rsidTr="00293E29">
        <w:tc>
          <w:tcPr>
            <w:tcW w:w="1908" w:type="dxa"/>
            <w:vMerge w:val="restart"/>
            <w:shd w:val="clear" w:color="auto" w:fill="auto"/>
          </w:tcPr>
          <w:p w:rsidR="009A5FA2" w:rsidRPr="00CF57F1" w:rsidRDefault="009A5FA2" w:rsidP="009A5FA2">
            <w:pPr>
              <w:spacing w:after="0"/>
              <w:rPr>
                <w:rFonts w:ascii="Cambria" w:hAnsi="Cambria"/>
                <w:sz w:val="20"/>
                <w:szCs w:val="20"/>
              </w:rPr>
            </w:pPr>
            <w:r w:rsidRPr="00CF57F1">
              <w:rPr>
                <w:rFonts w:ascii="Cambria" w:hAnsi="Cambria"/>
                <w:sz w:val="20"/>
                <w:szCs w:val="20"/>
              </w:rPr>
              <w:t>4. Access to PRTR data and public information</w:t>
            </w:r>
          </w:p>
        </w:tc>
        <w:tc>
          <w:tcPr>
            <w:tcW w:w="3852" w:type="dxa"/>
            <w:shd w:val="clear" w:color="auto" w:fill="auto"/>
          </w:tcPr>
          <w:p w:rsidR="009A5FA2" w:rsidRPr="004F28FD" w:rsidRDefault="009A5FA2" w:rsidP="009A5FA2">
            <w:pPr>
              <w:spacing w:after="0"/>
              <w:rPr>
                <w:rFonts w:ascii="Cambria" w:hAnsi="Cambria"/>
                <w:sz w:val="20"/>
                <w:szCs w:val="20"/>
              </w:rPr>
            </w:pPr>
            <w:r w:rsidRPr="00CF57F1">
              <w:rPr>
                <w:rFonts w:ascii="Cambria" w:hAnsi="Cambria"/>
                <w:sz w:val="20"/>
                <w:szCs w:val="20"/>
              </w:rPr>
              <w:t xml:space="preserve">4.1 </w:t>
            </w:r>
            <w:r w:rsidRPr="004F28FD">
              <w:rPr>
                <w:rFonts w:ascii="Cambria" w:hAnsi="Cambria"/>
                <w:sz w:val="20"/>
                <w:szCs w:val="20"/>
              </w:rPr>
              <w:t>Develop national strategies for public access to environmental information and PRTRs</w:t>
            </w:r>
          </w:p>
        </w:tc>
        <w:tc>
          <w:tcPr>
            <w:tcW w:w="240" w:type="dxa"/>
            <w:shd w:val="clear" w:color="auto" w:fill="auto"/>
          </w:tcPr>
          <w:p w:rsidR="009A5FA2" w:rsidRPr="00CF57F1" w:rsidRDefault="009A5FA2" w:rsidP="009A5FA2">
            <w:pPr>
              <w:spacing w:after="0"/>
              <w:rPr>
                <w:rFonts w:ascii="Cambria" w:hAnsi="Cambria"/>
              </w:rPr>
            </w:pPr>
          </w:p>
        </w:tc>
        <w:tc>
          <w:tcPr>
            <w:tcW w:w="368" w:type="dxa"/>
            <w:shd w:val="clear" w:color="auto" w:fill="auto"/>
          </w:tcPr>
          <w:p w:rsidR="009A5FA2" w:rsidRPr="00CF57F1" w:rsidRDefault="009A5FA2" w:rsidP="009A5FA2">
            <w:pPr>
              <w:spacing w:after="0"/>
              <w:rPr>
                <w:rFonts w:ascii="Cambria" w:hAnsi="Cambria"/>
              </w:rPr>
            </w:pPr>
          </w:p>
        </w:tc>
        <w:tc>
          <w:tcPr>
            <w:tcW w:w="306" w:type="dxa"/>
            <w:shd w:val="clear" w:color="auto" w:fill="00FFFF"/>
          </w:tcPr>
          <w:p w:rsidR="009A5FA2" w:rsidRPr="00CF57F1" w:rsidRDefault="009A5FA2" w:rsidP="009A5FA2">
            <w:pPr>
              <w:spacing w:after="0"/>
              <w:rPr>
                <w:rFonts w:ascii="Cambria" w:hAnsi="Cambria"/>
              </w:rPr>
            </w:pPr>
          </w:p>
        </w:tc>
        <w:tc>
          <w:tcPr>
            <w:tcW w:w="351"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424"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454"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283" w:type="dxa"/>
            <w:gridSpan w:val="2"/>
            <w:tcBorders>
              <w:bottom w:val="single" w:sz="4" w:space="0" w:color="auto"/>
            </w:tcBorders>
            <w:shd w:val="clear" w:color="auto" w:fill="auto"/>
          </w:tcPr>
          <w:p w:rsidR="009A5FA2" w:rsidRPr="00CF57F1" w:rsidRDefault="009A5FA2" w:rsidP="009A5FA2">
            <w:pPr>
              <w:spacing w:after="0"/>
              <w:rPr>
                <w:rFonts w:ascii="Cambria" w:hAnsi="Cambria"/>
              </w:rPr>
            </w:pPr>
          </w:p>
        </w:tc>
        <w:tc>
          <w:tcPr>
            <w:tcW w:w="306"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06"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80"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26"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25"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78" w:type="dxa"/>
            <w:gridSpan w:val="2"/>
            <w:tcBorders>
              <w:bottom w:val="single" w:sz="4" w:space="0" w:color="auto"/>
            </w:tcBorders>
          </w:tcPr>
          <w:p w:rsidR="009A5FA2" w:rsidRPr="00CF57F1" w:rsidRDefault="009A5FA2" w:rsidP="009A5FA2">
            <w:pPr>
              <w:spacing w:after="0"/>
              <w:rPr>
                <w:rFonts w:ascii="Cambria" w:hAnsi="Cambria"/>
              </w:rPr>
            </w:pPr>
          </w:p>
        </w:tc>
        <w:tc>
          <w:tcPr>
            <w:tcW w:w="331" w:type="dxa"/>
            <w:tcBorders>
              <w:bottom w:val="single" w:sz="4" w:space="0" w:color="auto"/>
            </w:tcBorders>
          </w:tcPr>
          <w:p w:rsidR="009A5FA2" w:rsidRPr="00CF57F1" w:rsidRDefault="009A5FA2" w:rsidP="009A5FA2">
            <w:pPr>
              <w:spacing w:after="0"/>
              <w:rPr>
                <w:rFonts w:ascii="Cambria" w:hAnsi="Cambria"/>
              </w:rPr>
            </w:pPr>
          </w:p>
        </w:tc>
        <w:tc>
          <w:tcPr>
            <w:tcW w:w="302" w:type="dxa"/>
            <w:tcBorders>
              <w:bottom w:val="single" w:sz="4" w:space="0" w:color="auto"/>
            </w:tcBorders>
          </w:tcPr>
          <w:p w:rsidR="009A5FA2" w:rsidRPr="00CF57F1" w:rsidRDefault="009A5FA2" w:rsidP="009A5FA2">
            <w:pPr>
              <w:spacing w:after="0"/>
              <w:rPr>
                <w:rFonts w:ascii="Cambria" w:hAnsi="Cambria"/>
              </w:rPr>
            </w:pPr>
          </w:p>
        </w:tc>
        <w:tc>
          <w:tcPr>
            <w:tcW w:w="360" w:type="dxa"/>
            <w:tcBorders>
              <w:bottom w:val="single" w:sz="4" w:space="0" w:color="auto"/>
            </w:tcBorders>
          </w:tcPr>
          <w:p w:rsidR="009A5FA2" w:rsidRPr="00CF57F1" w:rsidRDefault="009A5FA2" w:rsidP="009A5FA2">
            <w:pPr>
              <w:spacing w:after="0"/>
              <w:rPr>
                <w:rFonts w:ascii="Cambria" w:hAnsi="Cambria"/>
              </w:rPr>
            </w:pPr>
          </w:p>
        </w:tc>
        <w:tc>
          <w:tcPr>
            <w:tcW w:w="480" w:type="dxa"/>
            <w:tcBorders>
              <w:bottom w:val="single" w:sz="4" w:space="0" w:color="auto"/>
            </w:tcBorders>
          </w:tcPr>
          <w:p w:rsidR="009A5FA2" w:rsidRPr="00CF57F1" w:rsidRDefault="009A5FA2" w:rsidP="009A5FA2">
            <w:pPr>
              <w:spacing w:after="0"/>
              <w:rPr>
                <w:rFonts w:ascii="Cambria" w:hAnsi="Cambria"/>
              </w:rPr>
            </w:pPr>
          </w:p>
        </w:tc>
        <w:tc>
          <w:tcPr>
            <w:tcW w:w="480" w:type="dxa"/>
            <w:tcBorders>
              <w:bottom w:val="single" w:sz="4" w:space="0" w:color="auto"/>
            </w:tcBorders>
          </w:tcPr>
          <w:p w:rsidR="009A5FA2" w:rsidRPr="00CF57F1" w:rsidRDefault="009A5FA2" w:rsidP="009A5FA2">
            <w:pPr>
              <w:spacing w:after="0"/>
              <w:rPr>
                <w:rFonts w:ascii="Cambria" w:hAnsi="Cambria"/>
              </w:rPr>
            </w:pPr>
          </w:p>
        </w:tc>
        <w:tc>
          <w:tcPr>
            <w:tcW w:w="236" w:type="dxa"/>
            <w:tcBorders>
              <w:bottom w:val="single" w:sz="4" w:space="0" w:color="auto"/>
            </w:tcBorders>
          </w:tcPr>
          <w:p w:rsidR="009A5FA2" w:rsidRPr="00CF57F1" w:rsidRDefault="009A5FA2" w:rsidP="009A5FA2">
            <w:pPr>
              <w:spacing w:after="0"/>
              <w:rPr>
                <w:rFonts w:ascii="Cambria" w:hAnsi="Cambria"/>
              </w:rPr>
            </w:pPr>
          </w:p>
        </w:tc>
        <w:tc>
          <w:tcPr>
            <w:tcW w:w="360" w:type="dxa"/>
            <w:tcBorders>
              <w:bottom w:val="single" w:sz="4" w:space="0" w:color="auto"/>
            </w:tcBorders>
          </w:tcPr>
          <w:p w:rsidR="009A5FA2" w:rsidRPr="00CF57F1" w:rsidRDefault="009A5FA2" w:rsidP="009A5FA2">
            <w:pPr>
              <w:spacing w:after="0"/>
              <w:rPr>
                <w:rFonts w:ascii="Cambria" w:hAnsi="Cambria"/>
              </w:rPr>
            </w:pPr>
          </w:p>
        </w:tc>
        <w:tc>
          <w:tcPr>
            <w:tcW w:w="360" w:type="dxa"/>
            <w:tcBorders>
              <w:bottom w:val="single" w:sz="4" w:space="0" w:color="auto"/>
            </w:tcBorders>
          </w:tcPr>
          <w:p w:rsidR="009A5FA2" w:rsidRPr="00CF57F1" w:rsidRDefault="009A5FA2" w:rsidP="009A5FA2">
            <w:pPr>
              <w:spacing w:after="0"/>
              <w:rPr>
                <w:rFonts w:ascii="Cambria" w:hAnsi="Cambria"/>
              </w:rPr>
            </w:pPr>
          </w:p>
        </w:tc>
        <w:tc>
          <w:tcPr>
            <w:tcW w:w="360" w:type="dxa"/>
            <w:tcBorders>
              <w:bottom w:val="single" w:sz="4" w:space="0" w:color="auto"/>
            </w:tcBorders>
          </w:tcPr>
          <w:p w:rsidR="009A5FA2" w:rsidRPr="00CF57F1" w:rsidRDefault="009A5FA2" w:rsidP="009A5FA2">
            <w:pPr>
              <w:spacing w:after="0"/>
              <w:rPr>
                <w:rFonts w:ascii="Cambria" w:hAnsi="Cambria"/>
              </w:rPr>
            </w:pPr>
          </w:p>
        </w:tc>
        <w:tc>
          <w:tcPr>
            <w:tcW w:w="480" w:type="dxa"/>
            <w:tcBorders>
              <w:bottom w:val="single" w:sz="4" w:space="0" w:color="auto"/>
            </w:tcBorders>
          </w:tcPr>
          <w:p w:rsidR="009A5FA2" w:rsidRPr="00CF57F1" w:rsidRDefault="009A5FA2" w:rsidP="009A5FA2">
            <w:pPr>
              <w:spacing w:after="0"/>
              <w:rPr>
                <w:rFonts w:ascii="Cambria" w:hAnsi="Cambria"/>
              </w:rPr>
            </w:pPr>
          </w:p>
        </w:tc>
        <w:tc>
          <w:tcPr>
            <w:tcW w:w="484" w:type="dxa"/>
            <w:tcBorders>
              <w:bottom w:val="single" w:sz="4" w:space="0" w:color="auto"/>
            </w:tcBorders>
          </w:tcPr>
          <w:p w:rsidR="009A5FA2" w:rsidRPr="00CF57F1" w:rsidRDefault="009A5FA2" w:rsidP="009A5FA2">
            <w:pPr>
              <w:spacing w:after="0"/>
              <w:rPr>
                <w:rFonts w:ascii="Cambria" w:hAnsi="Cambria"/>
              </w:rPr>
            </w:pPr>
          </w:p>
        </w:tc>
      </w:tr>
      <w:tr w:rsidR="00293E29" w:rsidRPr="00CF57F1" w:rsidTr="00293E29">
        <w:tc>
          <w:tcPr>
            <w:tcW w:w="1908" w:type="dxa"/>
            <w:vMerge/>
            <w:shd w:val="clear" w:color="auto" w:fill="auto"/>
          </w:tcPr>
          <w:p w:rsidR="009A5FA2" w:rsidRPr="00CF57F1" w:rsidRDefault="009A5FA2" w:rsidP="009A5FA2">
            <w:pPr>
              <w:spacing w:after="0"/>
              <w:rPr>
                <w:rFonts w:ascii="Cambria" w:hAnsi="Cambria"/>
                <w:sz w:val="20"/>
                <w:szCs w:val="20"/>
              </w:rPr>
            </w:pPr>
          </w:p>
        </w:tc>
        <w:tc>
          <w:tcPr>
            <w:tcW w:w="3852" w:type="dxa"/>
            <w:shd w:val="clear" w:color="auto" w:fill="auto"/>
          </w:tcPr>
          <w:p w:rsidR="009A5FA2" w:rsidRPr="00CF57F1" w:rsidRDefault="009A5FA2" w:rsidP="009A5FA2">
            <w:pPr>
              <w:spacing w:after="0"/>
              <w:rPr>
                <w:rFonts w:ascii="Cambria" w:hAnsi="Cambria"/>
                <w:sz w:val="20"/>
                <w:szCs w:val="20"/>
              </w:rPr>
            </w:pPr>
            <w:r w:rsidRPr="00CF57F1">
              <w:rPr>
                <w:rFonts w:ascii="Cambria" w:hAnsi="Cambria"/>
                <w:sz w:val="20"/>
                <w:szCs w:val="20"/>
              </w:rPr>
              <w:t xml:space="preserve">4.2 </w:t>
            </w:r>
            <w:r>
              <w:rPr>
                <w:rFonts w:ascii="Cambria" w:hAnsi="Cambria"/>
                <w:sz w:val="20"/>
                <w:szCs w:val="20"/>
              </w:rPr>
              <w:t>Implement national strategies for public access to information</w:t>
            </w:r>
            <w:r w:rsidRPr="00CF57F1">
              <w:rPr>
                <w:rFonts w:ascii="Cambria" w:hAnsi="Cambria"/>
                <w:sz w:val="20"/>
                <w:szCs w:val="20"/>
              </w:rPr>
              <w:t xml:space="preserve"> </w:t>
            </w:r>
          </w:p>
        </w:tc>
        <w:tc>
          <w:tcPr>
            <w:tcW w:w="240"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68"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06"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51"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24"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54"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283" w:type="dxa"/>
            <w:gridSpan w:val="2"/>
            <w:tcBorders>
              <w:bottom w:val="single" w:sz="4" w:space="0" w:color="auto"/>
            </w:tcBorders>
            <w:shd w:val="clear" w:color="auto" w:fill="00FFFF"/>
          </w:tcPr>
          <w:p w:rsidR="009A5FA2" w:rsidRPr="00CF57F1" w:rsidRDefault="009A5FA2" w:rsidP="009A5FA2">
            <w:pPr>
              <w:spacing w:after="0"/>
              <w:rPr>
                <w:rFonts w:ascii="Cambria" w:hAnsi="Cambria"/>
              </w:rPr>
            </w:pPr>
          </w:p>
        </w:tc>
        <w:tc>
          <w:tcPr>
            <w:tcW w:w="306"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306"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380"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426"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425"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378" w:type="dxa"/>
            <w:gridSpan w:val="2"/>
            <w:tcBorders>
              <w:bottom w:val="single" w:sz="4" w:space="0" w:color="auto"/>
            </w:tcBorders>
            <w:shd w:val="clear" w:color="auto" w:fill="00FFFF"/>
          </w:tcPr>
          <w:p w:rsidR="009A5FA2" w:rsidRPr="00CF57F1" w:rsidRDefault="009A5FA2" w:rsidP="009A5FA2">
            <w:pPr>
              <w:spacing w:after="0"/>
              <w:rPr>
                <w:rFonts w:ascii="Cambria" w:hAnsi="Cambria"/>
              </w:rPr>
            </w:pPr>
          </w:p>
        </w:tc>
        <w:tc>
          <w:tcPr>
            <w:tcW w:w="331"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302"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360"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480"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480"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236"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360"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360"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360"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480" w:type="dxa"/>
            <w:tcBorders>
              <w:bottom w:val="single" w:sz="4" w:space="0" w:color="auto"/>
            </w:tcBorders>
          </w:tcPr>
          <w:p w:rsidR="009A5FA2" w:rsidRPr="00CF57F1" w:rsidRDefault="009A5FA2" w:rsidP="009A5FA2">
            <w:pPr>
              <w:spacing w:after="0"/>
              <w:rPr>
                <w:rFonts w:ascii="Cambria" w:hAnsi="Cambria"/>
              </w:rPr>
            </w:pPr>
          </w:p>
        </w:tc>
        <w:tc>
          <w:tcPr>
            <w:tcW w:w="484" w:type="dxa"/>
            <w:tcBorders>
              <w:bottom w:val="single" w:sz="4" w:space="0" w:color="auto"/>
            </w:tcBorders>
          </w:tcPr>
          <w:p w:rsidR="009A5FA2" w:rsidRPr="00CF57F1" w:rsidRDefault="009A5FA2" w:rsidP="009A5FA2">
            <w:pPr>
              <w:spacing w:after="0"/>
              <w:rPr>
                <w:rFonts w:ascii="Cambria" w:hAnsi="Cambria"/>
              </w:rPr>
            </w:pPr>
          </w:p>
        </w:tc>
      </w:tr>
      <w:tr w:rsidR="00293E29" w:rsidRPr="00CF57F1" w:rsidTr="00293E29">
        <w:tc>
          <w:tcPr>
            <w:tcW w:w="1908" w:type="dxa"/>
            <w:vMerge w:val="restart"/>
            <w:shd w:val="clear" w:color="auto" w:fill="auto"/>
          </w:tcPr>
          <w:p w:rsidR="009A5FA2" w:rsidRPr="00CF57F1" w:rsidRDefault="009A5FA2" w:rsidP="009A5FA2">
            <w:pPr>
              <w:spacing w:after="0"/>
              <w:rPr>
                <w:rFonts w:ascii="Cambria" w:hAnsi="Cambria"/>
                <w:sz w:val="20"/>
                <w:szCs w:val="20"/>
              </w:rPr>
            </w:pPr>
            <w:r w:rsidRPr="00CF57F1">
              <w:rPr>
                <w:rFonts w:ascii="Cambria" w:hAnsi="Cambria"/>
                <w:sz w:val="20"/>
                <w:szCs w:val="20"/>
              </w:rPr>
              <w:t xml:space="preserve">5. Lessons learned and replication </w:t>
            </w:r>
          </w:p>
        </w:tc>
        <w:tc>
          <w:tcPr>
            <w:tcW w:w="3852" w:type="dxa"/>
            <w:shd w:val="clear" w:color="auto" w:fill="auto"/>
          </w:tcPr>
          <w:p w:rsidR="009A5FA2" w:rsidRPr="00CF57F1" w:rsidRDefault="009A5FA2" w:rsidP="009A5FA2">
            <w:pPr>
              <w:spacing w:after="0"/>
              <w:rPr>
                <w:rFonts w:ascii="Cambria" w:hAnsi="Cambria"/>
                <w:sz w:val="20"/>
                <w:szCs w:val="20"/>
              </w:rPr>
            </w:pPr>
            <w:r w:rsidRPr="00CF57F1">
              <w:rPr>
                <w:rFonts w:ascii="Cambria" w:hAnsi="Cambria"/>
                <w:sz w:val="20"/>
                <w:szCs w:val="20"/>
              </w:rPr>
              <w:t xml:space="preserve">5.1 </w:t>
            </w:r>
            <w:proofErr w:type="spellStart"/>
            <w:r>
              <w:rPr>
                <w:rFonts w:ascii="Cambria" w:hAnsi="Cambria"/>
                <w:sz w:val="20"/>
                <w:szCs w:val="20"/>
              </w:rPr>
              <w:t>Organise</w:t>
            </w:r>
            <w:proofErr w:type="spellEnd"/>
            <w:r>
              <w:rPr>
                <w:rFonts w:ascii="Cambria" w:hAnsi="Cambria"/>
                <w:sz w:val="20"/>
                <w:szCs w:val="20"/>
              </w:rPr>
              <w:t xml:space="preserve"> a global workshop to </w:t>
            </w:r>
            <w:proofErr w:type="spellStart"/>
            <w:r>
              <w:rPr>
                <w:rFonts w:ascii="Cambria" w:hAnsi="Cambria"/>
                <w:sz w:val="20"/>
                <w:szCs w:val="20"/>
              </w:rPr>
              <w:t>analyse</w:t>
            </w:r>
            <w:proofErr w:type="spellEnd"/>
            <w:r>
              <w:rPr>
                <w:rFonts w:ascii="Cambria" w:hAnsi="Cambria"/>
                <w:sz w:val="20"/>
                <w:szCs w:val="20"/>
              </w:rPr>
              <w:t xml:space="preserve"> lessons learned</w:t>
            </w:r>
          </w:p>
        </w:tc>
        <w:tc>
          <w:tcPr>
            <w:tcW w:w="240" w:type="dxa"/>
            <w:tcBorders>
              <w:bottom w:val="single" w:sz="4" w:space="0" w:color="auto"/>
            </w:tcBorders>
            <w:shd w:val="clear" w:color="auto" w:fill="00FFFF"/>
          </w:tcPr>
          <w:p w:rsidR="009A5FA2" w:rsidRPr="00937F99" w:rsidRDefault="009A5FA2" w:rsidP="009A5FA2">
            <w:pPr>
              <w:spacing w:after="0"/>
              <w:rPr>
                <w:rFonts w:ascii="Cambria" w:hAnsi="Cambria"/>
              </w:rPr>
            </w:pPr>
          </w:p>
        </w:tc>
        <w:tc>
          <w:tcPr>
            <w:tcW w:w="368" w:type="dxa"/>
            <w:tcBorders>
              <w:bottom w:val="single" w:sz="4" w:space="0" w:color="auto"/>
            </w:tcBorders>
            <w:shd w:val="clear" w:color="auto" w:fill="00FFFF"/>
          </w:tcPr>
          <w:p w:rsidR="009A5FA2" w:rsidRPr="00937F99" w:rsidRDefault="009A5FA2" w:rsidP="009A5FA2">
            <w:pPr>
              <w:spacing w:after="0"/>
              <w:rPr>
                <w:rFonts w:ascii="Cambria" w:hAnsi="Cambria"/>
              </w:rPr>
            </w:pPr>
          </w:p>
        </w:tc>
        <w:tc>
          <w:tcPr>
            <w:tcW w:w="306"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51"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24"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54"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283" w:type="dxa"/>
            <w:gridSpan w:val="2"/>
            <w:tcBorders>
              <w:bottom w:val="single" w:sz="4" w:space="0" w:color="auto"/>
            </w:tcBorders>
            <w:shd w:val="clear" w:color="auto" w:fill="auto"/>
          </w:tcPr>
          <w:p w:rsidR="009A5FA2" w:rsidRPr="00CF57F1" w:rsidRDefault="009A5FA2" w:rsidP="009A5FA2">
            <w:pPr>
              <w:spacing w:after="0"/>
              <w:rPr>
                <w:rFonts w:ascii="Cambria" w:hAnsi="Cambria"/>
              </w:rPr>
            </w:pPr>
          </w:p>
        </w:tc>
        <w:tc>
          <w:tcPr>
            <w:tcW w:w="306"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06"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80" w:type="dxa"/>
            <w:shd w:val="clear" w:color="auto" w:fill="auto"/>
          </w:tcPr>
          <w:p w:rsidR="009A5FA2" w:rsidRPr="00CF57F1" w:rsidRDefault="009A5FA2" w:rsidP="009A5FA2">
            <w:pPr>
              <w:spacing w:after="0"/>
              <w:rPr>
                <w:rFonts w:ascii="Cambria" w:hAnsi="Cambria"/>
              </w:rPr>
            </w:pPr>
          </w:p>
        </w:tc>
        <w:tc>
          <w:tcPr>
            <w:tcW w:w="426" w:type="dxa"/>
            <w:shd w:val="clear" w:color="auto" w:fill="auto"/>
          </w:tcPr>
          <w:p w:rsidR="009A5FA2" w:rsidRPr="00CF57F1" w:rsidRDefault="009A5FA2" w:rsidP="009A5FA2">
            <w:pPr>
              <w:spacing w:after="0"/>
              <w:rPr>
                <w:rFonts w:ascii="Cambria" w:hAnsi="Cambria"/>
              </w:rPr>
            </w:pPr>
          </w:p>
        </w:tc>
        <w:tc>
          <w:tcPr>
            <w:tcW w:w="425" w:type="dxa"/>
            <w:shd w:val="clear" w:color="auto" w:fill="auto"/>
          </w:tcPr>
          <w:p w:rsidR="009A5FA2" w:rsidRPr="00CF57F1" w:rsidRDefault="009A5FA2" w:rsidP="009A5FA2">
            <w:pPr>
              <w:spacing w:after="0"/>
              <w:rPr>
                <w:rFonts w:ascii="Cambria" w:hAnsi="Cambria"/>
              </w:rPr>
            </w:pPr>
          </w:p>
        </w:tc>
        <w:tc>
          <w:tcPr>
            <w:tcW w:w="378" w:type="dxa"/>
            <w:gridSpan w:val="2"/>
            <w:shd w:val="clear" w:color="auto" w:fill="auto"/>
          </w:tcPr>
          <w:p w:rsidR="009A5FA2" w:rsidRPr="00CF57F1" w:rsidRDefault="009A5FA2" w:rsidP="009A5FA2">
            <w:pPr>
              <w:spacing w:after="0"/>
              <w:rPr>
                <w:rFonts w:ascii="Cambria" w:hAnsi="Cambria"/>
              </w:rPr>
            </w:pPr>
          </w:p>
        </w:tc>
        <w:tc>
          <w:tcPr>
            <w:tcW w:w="331" w:type="dxa"/>
            <w:shd w:val="clear" w:color="auto" w:fill="auto"/>
          </w:tcPr>
          <w:p w:rsidR="009A5FA2" w:rsidRPr="00CF57F1" w:rsidRDefault="009A5FA2" w:rsidP="009A5FA2">
            <w:pPr>
              <w:spacing w:after="0"/>
              <w:rPr>
                <w:rFonts w:ascii="Cambria" w:hAnsi="Cambria"/>
              </w:rPr>
            </w:pPr>
          </w:p>
        </w:tc>
        <w:tc>
          <w:tcPr>
            <w:tcW w:w="302" w:type="dxa"/>
            <w:shd w:val="clear" w:color="auto" w:fill="auto"/>
          </w:tcPr>
          <w:p w:rsidR="009A5FA2" w:rsidRPr="00CF57F1" w:rsidRDefault="009A5FA2" w:rsidP="009A5FA2">
            <w:pPr>
              <w:spacing w:after="0"/>
              <w:rPr>
                <w:rFonts w:ascii="Cambria" w:hAnsi="Cambria"/>
              </w:rPr>
            </w:pPr>
          </w:p>
        </w:tc>
        <w:tc>
          <w:tcPr>
            <w:tcW w:w="360" w:type="dxa"/>
            <w:shd w:val="clear" w:color="auto" w:fill="auto"/>
          </w:tcPr>
          <w:p w:rsidR="009A5FA2" w:rsidRPr="00CF57F1" w:rsidRDefault="009A5FA2" w:rsidP="009A5FA2">
            <w:pPr>
              <w:spacing w:after="0"/>
              <w:rPr>
                <w:rFonts w:ascii="Cambria" w:hAnsi="Cambria"/>
              </w:rPr>
            </w:pPr>
          </w:p>
        </w:tc>
        <w:tc>
          <w:tcPr>
            <w:tcW w:w="480"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80"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236"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60"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60"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60"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80"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84" w:type="dxa"/>
            <w:tcBorders>
              <w:bottom w:val="single" w:sz="4" w:space="0" w:color="auto"/>
            </w:tcBorders>
            <w:shd w:val="clear" w:color="auto" w:fill="auto"/>
          </w:tcPr>
          <w:p w:rsidR="009A5FA2" w:rsidRPr="00CF57F1" w:rsidRDefault="009A5FA2" w:rsidP="009A5FA2">
            <w:pPr>
              <w:spacing w:after="0"/>
              <w:rPr>
                <w:rFonts w:ascii="Cambria" w:hAnsi="Cambria"/>
              </w:rPr>
            </w:pPr>
          </w:p>
        </w:tc>
      </w:tr>
      <w:tr w:rsidR="00293E29" w:rsidRPr="00CF57F1" w:rsidTr="00293E29">
        <w:tc>
          <w:tcPr>
            <w:tcW w:w="1908" w:type="dxa"/>
            <w:vMerge/>
            <w:shd w:val="clear" w:color="auto" w:fill="auto"/>
          </w:tcPr>
          <w:p w:rsidR="009A5FA2" w:rsidRPr="00CF57F1" w:rsidRDefault="009A5FA2" w:rsidP="009A5FA2">
            <w:pPr>
              <w:spacing w:after="0"/>
              <w:rPr>
                <w:rFonts w:ascii="Cambria" w:hAnsi="Cambria"/>
                <w:sz w:val="20"/>
                <w:szCs w:val="20"/>
              </w:rPr>
            </w:pPr>
          </w:p>
        </w:tc>
        <w:tc>
          <w:tcPr>
            <w:tcW w:w="3852" w:type="dxa"/>
            <w:shd w:val="clear" w:color="auto" w:fill="auto"/>
          </w:tcPr>
          <w:p w:rsidR="009A5FA2" w:rsidRPr="00CF57F1" w:rsidRDefault="009A5FA2" w:rsidP="009A5FA2">
            <w:pPr>
              <w:spacing w:after="0"/>
              <w:rPr>
                <w:rFonts w:ascii="Cambria" w:hAnsi="Cambria"/>
                <w:sz w:val="20"/>
                <w:szCs w:val="20"/>
              </w:rPr>
            </w:pPr>
            <w:r w:rsidRPr="00CF57F1">
              <w:rPr>
                <w:rFonts w:ascii="Cambria" w:hAnsi="Cambria"/>
                <w:sz w:val="20"/>
                <w:szCs w:val="20"/>
              </w:rPr>
              <w:t>5.2 mid-term global meeting on lessons learned</w:t>
            </w:r>
          </w:p>
        </w:tc>
        <w:tc>
          <w:tcPr>
            <w:tcW w:w="240" w:type="dxa"/>
            <w:shd w:val="clear" w:color="auto" w:fill="auto"/>
          </w:tcPr>
          <w:p w:rsidR="009A5FA2" w:rsidRPr="00CF57F1" w:rsidRDefault="009A5FA2" w:rsidP="009A5FA2">
            <w:pPr>
              <w:spacing w:after="0"/>
              <w:rPr>
                <w:rFonts w:ascii="Cambria" w:hAnsi="Cambria"/>
              </w:rPr>
            </w:pPr>
          </w:p>
        </w:tc>
        <w:tc>
          <w:tcPr>
            <w:tcW w:w="368"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06"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51"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24"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54"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283" w:type="dxa"/>
            <w:gridSpan w:val="2"/>
            <w:tcBorders>
              <w:bottom w:val="single" w:sz="4" w:space="0" w:color="auto"/>
            </w:tcBorders>
            <w:shd w:val="clear" w:color="auto" w:fill="auto"/>
          </w:tcPr>
          <w:p w:rsidR="009A5FA2" w:rsidRPr="00CF57F1" w:rsidRDefault="009A5FA2" w:rsidP="009A5FA2">
            <w:pPr>
              <w:spacing w:after="0"/>
              <w:rPr>
                <w:rFonts w:ascii="Cambria" w:hAnsi="Cambria"/>
              </w:rPr>
            </w:pPr>
          </w:p>
        </w:tc>
        <w:tc>
          <w:tcPr>
            <w:tcW w:w="306"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06"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380"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26" w:type="dxa"/>
            <w:tcBorders>
              <w:bottom w:val="single" w:sz="4" w:space="0" w:color="auto"/>
            </w:tcBorders>
            <w:shd w:val="clear" w:color="auto" w:fill="auto"/>
          </w:tcPr>
          <w:p w:rsidR="009A5FA2" w:rsidRPr="00CF57F1" w:rsidRDefault="009A5FA2" w:rsidP="009A5FA2">
            <w:pPr>
              <w:spacing w:after="0"/>
              <w:rPr>
                <w:rFonts w:ascii="Cambria" w:hAnsi="Cambria"/>
              </w:rPr>
            </w:pPr>
          </w:p>
        </w:tc>
        <w:tc>
          <w:tcPr>
            <w:tcW w:w="425" w:type="dxa"/>
            <w:tcBorders>
              <w:bottom w:val="single" w:sz="4" w:space="0" w:color="auto"/>
            </w:tcBorders>
            <w:shd w:val="clear" w:color="auto" w:fill="00FFFF"/>
          </w:tcPr>
          <w:p w:rsidR="009A5FA2" w:rsidRPr="00CF57F1" w:rsidRDefault="009A5FA2" w:rsidP="009A5FA2">
            <w:pPr>
              <w:spacing w:after="0"/>
              <w:rPr>
                <w:rFonts w:ascii="Cambria" w:hAnsi="Cambria"/>
              </w:rPr>
            </w:pPr>
          </w:p>
        </w:tc>
        <w:tc>
          <w:tcPr>
            <w:tcW w:w="378" w:type="dxa"/>
            <w:gridSpan w:val="2"/>
            <w:tcBorders>
              <w:bottom w:val="single" w:sz="4" w:space="0" w:color="auto"/>
            </w:tcBorders>
            <w:shd w:val="clear" w:color="auto" w:fill="00FFFF"/>
          </w:tcPr>
          <w:p w:rsidR="009A5FA2" w:rsidRPr="00CF57F1" w:rsidRDefault="009A5FA2" w:rsidP="009A5FA2">
            <w:pPr>
              <w:spacing w:after="0"/>
              <w:rPr>
                <w:rFonts w:ascii="Cambria" w:hAnsi="Cambria"/>
              </w:rPr>
            </w:pPr>
          </w:p>
        </w:tc>
        <w:tc>
          <w:tcPr>
            <w:tcW w:w="331" w:type="dxa"/>
            <w:tcBorders>
              <w:bottom w:val="single" w:sz="4" w:space="0" w:color="auto"/>
            </w:tcBorders>
          </w:tcPr>
          <w:p w:rsidR="009A5FA2" w:rsidRPr="00CF57F1" w:rsidRDefault="009A5FA2" w:rsidP="009A5FA2">
            <w:pPr>
              <w:spacing w:after="0"/>
              <w:rPr>
                <w:rFonts w:ascii="Cambria" w:hAnsi="Cambria"/>
              </w:rPr>
            </w:pPr>
          </w:p>
        </w:tc>
        <w:tc>
          <w:tcPr>
            <w:tcW w:w="302" w:type="dxa"/>
            <w:tcBorders>
              <w:bottom w:val="single" w:sz="4" w:space="0" w:color="auto"/>
            </w:tcBorders>
          </w:tcPr>
          <w:p w:rsidR="009A5FA2" w:rsidRPr="00CF57F1" w:rsidRDefault="009A5FA2" w:rsidP="009A5FA2">
            <w:pPr>
              <w:spacing w:after="0"/>
              <w:rPr>
                <w:rFonts w:ascii="Cambria" w:hAnsi="Cambria"/>
              </w:rPr>
            </w:pPr>
          </w:p>
        </w:tc>
        <w:tc>
          <w:tcPr>
            <w:tcW w:w="360" w:type="dxa"/>
          </w:tcPr>
          <w:p w:rsidR="009A5FA2" w:rsidRPr="00CF57F1" w:rsidRDefault="009A5FA2" w:rsidP="009A5FA2">
            <w:pPr>
              <w:spacing w:after="0"/>
              <w:rPr>
                <w:rFonts w:ascii="Cambria" w:hAnsi="Cambria"/>
              </w:rPr>
            </w:pPr>
          </w:p>
        </w:tc>
        <w:tc>
          <w:tcPr>
            <w:tcW w:w="480" w:type="dxa"/>
            <w:shd w:val="clear" w:color="auto" w:fill="auto"/>
          </w:tcPr>
          <w:p w:rsidR="009A5FA2" w:rsidRPr="00CF57F1" w:rsidRDefault="009A5FA2" w:rsidP="009A5FA2">
            <w:pPr>
              <w:spacing w:after="0"/>
              <w:rPr>
                <w:rFonts w:ascii="Cambria" w:hAnsi="Cambria"/>
              </w:rPr>
            </w:pPr>
          </w:p>
        </w:tc>
        <w:tc>
          <w:tcPr>
            <w:tcW w:w="480" w:type="dxa"/>
            <w:shd w:val="clear" w:color="auto" w:fill="auto"/>
          </w:tcPr>
          <w:p w:rsidR="009A5FA2" w:rsidRPr="00CF57F1" w:rsidRDefault="009A5FA2" w:rsidP="009A5FA2">
            <w:pPr>
              <w:spacing w:after="0"/>
              <w:rPr>
                <w:rFonts w:ascii="Cambria" w:hAnsi="Cambria"/>
              </w:rPr>
            </w:pPr>
          </w:p>
        </w:tc>
        <w:tc>
          <w:tcPr>
            <w:tcW w:w="236" w:type="dxa"/>
            <w:shd w:val="clear" w:color="auto" w:fill="auto"/>
          </w:tcPr>
          <w:p w:rsidR="009A5FA2" w:rsidRPr="00CF57F1" w:rsidRDefault="009A5FA2" w:rsidP="009A5FA2">
            <w:pPr>
              <w:spacing w:after="0"/>
              <w:rPr>
                <w:rFonts w:ascii="Cambria" w:hAnsi="Cambria"/>
              </w:rPr>
            </w:pPr>
          </w:p>
        </w:tc>
        <w:tc>
          <w:tcPr>
            <w:tcW w:w="360" w:type="dxa"/>
            <w:shd w:val="clear" w:color="auto" w:fill="auto"/>
          </w:tcPr>
          <w:p w:rsidR="009A5FA2" w:rsidRPr="00CF57F1" w:rsidRDefault="009A5FA2" w:rsidP="009A5FA2">
            <w:pPr>
              <w:spacing w:after="0"/>
              <w:rPr>
                <w:rFonts w:ascii="Cambria" w:hAnsi="Cambria"/>
              </w:rPr>
            </w:pPr>
          </w:p>
        </w:tc>
        <w:tc>
          <w:tcPr>
            <w:tcW w:w="360" w:type="dxa"/>
            <w:shd w:val="clear" w:color="auto" w:fill="auto"/>
          </w:tcPr>
          <w:p w:rsidR="009A5FA2" w:rsidRPr="00CF57F1" w:rsidRDefault="009A5FA2" w:rsidP="009A5FA2">
            <w:pPr>
              <w:spacing w:after="0"/>
              <w:rPr>
                <w:rFonts w:ascii="Cambria" w:hAnsi="Cambria"/>
              </w:rPr>
            </w:pPr>
          </w:p>
        </w:tc>
        <w:tc>
          <w:tcPr>
            <w:tcW w:w="360" w:type="dxa"/>
            <w:shd w:val="clear" w:color="auto" w:fill="auto"/>
          </w:tcPr>
          <w:p w:rsidR="009A5FA2" w:rsidRPr="00CF57F1" w:rsidRDefault="009A5FA2" w:rsidP="009A5FA2">
            <w:pPr>
              <w:spacing w:after="0"/>
              <w:rPr>
                <w:rFonts w:ascii="Cambria" w:hAnsi="Cambria"/>
              </w:rPr>
            </w:pPr>
          </w:p>
        </w:tc>
        <w:tc>
          <w:tcPr>
            <w:tcW w:w="480" w:type="dxa"/>
            <w:shd w:val="clear" w:color="auto" w:fill="auto"/>
          </w:tcPr>
          <w:p w:rsidR="009A5FA2" w:rsidRPr="00CF57F1" w:rsidRDefault="009A5FA2" w:rsidP="009A5FA2">
            <w:pPr>
              <w:spacing w:after="0"/>
              <w:rPr>
                <w:rFonts w:ascii="Cambria" w:hAnsi="Cambria"/>
              </w:rPr>
            </w:pPr>
          </w:p>
        </w:tc>
        <w:tc>
          <w:tcPr>
            <w:tcW w:w="484" w:type="dxa"/>
            <w:shd w:val="clear" w:color="auto" w:fill="auto"/>
          </w:tcPr>
          <w:p w:rsidR="009A5FA2" w:rsidRPr="00CF57F1" w:rsidRDefault="009A5FA2" w:rsidP="009A5FA2">
            <w:pPr>
              <w:spacing w:after="0"/>
              <w:rPr>
                <w:rFonts w:ascii="Cambria" w:hAnsi="Cambria"/>
              </w:rPr>
            </w:pPr>
          </w:p>
        </w:tc>
      </w:tr>
      <w:tr w:rsidR="00293E29" w:rsidRPr="00CF57F1" w:rsidTr="00293E29">
        <w:tc>
          <w:tcPr>
            <w:tcW w:w="1908" w:type="dxa"/>
            <w:vMerge/>
            <w:shd w:val="clear" w:color="auto" w:fill="auto"/>
          </w:tcPr>
          <w:p w:rsidR="009A5FA2" w:rsidRPr="00CF57F1" w:rsidRDefault="009A5FA2" w:rsidP="009A5FA2">
            <w:pPr>
              <w:spacing w:after="0"/>
              <w:rPr>
                <w:rFonts w:ascii="Cambria" w:hAnsi="Cambria"/>
                <w:sz w:val="20"/>
                <w:szCs w:val="20"/>
              </w:rPr>
            </w:pPr>
          </w:p>
        </w:tc>
        <w:tc>
          <w:tcPr>
            <w:tcW w:w="3852" w:type="dxa"/>
            <w:shd w:val="clear" w:color="auto" w:fill="auto"/>
          </w:tcPr>
          <w:p w:rsidR="009A5FA2" w:rsidRPr="00CF57F1" w:rsidRDefault="009A5FA2" w:rsidP="009A5FA2">
            <w:pPr>
              <w:spacing w:after="0"/>
              <w:rPr>
                <w:rFonts w:ascii="Cambria" w:hAnsi="Cambria"/>
                <w:sz w:val="20"/>
                <w:szCs w:val="20"/>
              </w:rPr>
            </w:pPr>
            <w:r w:rsidRPr="00CF57F1">
              <w:rPr>
                <w:rFonts w:ascii="Cambria" w:hAnsi="Cambria"/>
                <w:sz w:val="20"/>
                <w:szCs w:val="20"/>
              </w:rPr>
              <w:t xml:space="preserve">5.3 </w:t>
            </w:r>
            <w:r>
              <w:rPr>
                <w:rFonts w:ascii="Cambria" w:hAnsi="Cambria"/>
                <w:sz w:val="20"/>
                <w:szCs w:val="20"/>
              </w:rPr>
              <w:t>Final lessons learned workshop</w:t>
            </w:r>
          </w:p>
        </w:tc>
        <w:tc>
          <w:tcPr>
            <w:tcW w:w="240" w:type="dxa"/>
            <w:shd w:val="clear" w:color="auto" w:fill="auto"/>
          </w:tcPr>
          <w:p w:rsidR="009A5FA2" w:rsidRPr="00CF57F1" w:rsidRDefault="009A5FA2" w:rsidP="009A5FA2">
            <w:pPr>
              <w:spacing w:after="0"/>
              <w:rPr>
                <w:rFonts w:ascii="Cambria" w:hAnsi="Cambria"/>
              </w:rPr>
            </w:pPr>
          </w:p>
        </w:tc>
        <w:tc>
          <w:tcPr>
            <w:tcW w:w="368" w:type="dxa"/>
            <w:shd w:val="clear" w:color="auto" w:fill="auto"/>
          </w:tcPr>
          <w:p w:rsidR="009A5FA2" w:rsidRPr="00CF57F1" w:rsidRDefault="009A5FA2" w:rsidP="009A5FA2">
            <w:pPr>
              <w:spacing w:after="0"/>
              <w:rPr>
                <w:rFonts w:ascii="Cambria" w:hAnsi="Cambria"/>
              </w:rPr>
            </w:pPr>
          </w:p>
        </w:tc>
        <w:tc>
          <w:tcPr>
            <w:tcW w:w="306" w:type="dxa"/>
            <w:shd w:val="clear" w:color="auto" w:fill="auto"/>
          </w:tcPr>
          <w:p w:rsidR="009A5FA2" w:rsidRPr="00CF57F1" w:rsidRDefault="009A5FA2" w:rsidP="009A5FA2">
            <w:pPr>
              <w:spacing w:after="0"/>
              <w:rPr>
                <w:rFonts w:ascii="Cambria" w:hAnsi="Cambria"/>
              </w:rPr>
            </w:pPr>
          </w:p>
        </w:tc>
        <w:tc>
          <w:tcPr>
            <w:tcW w:w="351" w:type="dxa"/>
            <w:shd w:val="clear" w:color="auto" w:fill="auto"/>
          </w:tcPr>
          <w:p w:rsidR="009A5FA2" w:rsidRPr="00CF57F1" w:rsidRDefault="009A5FA2" w:rsidP="009A5FA2">
            <w:pPr>
              <w:spacing w:after="0"/>
              <w:rPr>
                <w:rFonts w:ascii="Cambria" w:hAnsi="Cambria"/>
              </w:rPr>
            </w:pPr>
          </w:p>
        </w:tc>
        <w:tc>
          <w:tcPr>
            <w:tcW w:w="424" w:type="dxa"/>
            <w:shd w:val="clear" w:color="auto" w:fill="auto"/>
          </w:tcPr>
          <w:p w:rsidR="009A5FA2" w:rsidRPr="00CF57F1" w:rsidRDefault="009A5FA2" w:rsidP="009A5FA2">
            <w:pPr>
              <w:spacing w:after="0"/>
              <w:rPr>
                <w:rFonts w:ascii="Cambria" w:hAnsi="Cambria"/>
              </w:rPr>
            </w:pPr>
          </w:p>
        </w:tc>
        <w:tc>
          <w:tcPr>
            <w:tcW w:w="454" w:type="dxa"/>
            <w:shd w:val="clear" w:color="auto" w:fill="auto"/>
          </w:tcPr>
          <w:p w:rsidR="009A5FA2" w:rsidRPr="00CF57F1" w:rsidRDefault="009A5FA2" w:rsidP="009A5FA2">
            <w:pPr>
              <w:spacing w:after="0"/>
              <w:rPr>
                <w:rFonts w:ascii="Cambria" w:hAnsi="Cambria"/>
              </w:rPr>
            </w:pPr>
          </w:p>
        </w:tc>
        <w:tc>
          <w:tcPr>
            <w:tcW w:w="283" w:type="dxa"/>
            <w:gridSpan w:val="2"/>
            <w:shd w:val="clear" w:color="auto" w:fill="auto"/>
          </w:tcPr>
          <w:p w:rsidR="009A5FA2" w:rsidRPr="00CF57F1" w:rsidRDefault="009A5FA2" w:rsidP="009A5FA2">
            <w:pPr>
              <w:spacing w:after="0"/>
              <w:rPr>
                <w:rFonts w:ascii="Cambria" w:hAnsi="Cambria"/>
              </w:rPr>
            </w:pPr>
          </w:p>
        </w:tc>
        <w:tc>
          <w:tcPr>
            <w:tcW w:w="306" w:type="dxa"/>
            <w:shd w:val="clear" w:color="auto" w:fill="auto"/>
          </w:tcPr>
          <w:p w:rsidR="009A5FA2" w:rsidRPr="00CF57F1" w:rsidRDefault="009A5FA2" w:rsidP="009A5FA2">
            <w:pPr>
              <w:spacing w:after="0"/>
              <w:rPr>
                <w:rFonts w:ascii="Cambria" w:hAnsi="Cambria"/>
              </w:rPr>
            </w:pPr>
          </w:p>
        </w:tc>
        <w:tc>
          <w:tcPr>
            <w:tcW w:w="306" w:type="dxa"/>
            <w:shd w:val="clear" w:color="auto" w:fill="auto"/>
          </w:tcPr>
          <w:p w:rsidR="009A5FA2" w:rsidRPr="00CF57F1" w:rsidRDefault="009A5FA2" w:rsidP="009A5FA2">
            <w:pPr>
              <w:spacing w:after="0"/>
              <w:rPr>
                <w:rFonts w:ascii="Cambria" w:hAnsi="Cambria"/>
              </w:rPr>
            </w:pPr>
          </w:p>
        </w:tc>
        <w:tc>
          <w:tcPr>
            <w:tcW w:w="380" w:type="dxa"/>
            <w:shd w:val="clear" w:color="auto" w:fill="auto"/>
          </w:tcPr>
          <w:p w:rsidR="009A5FA2" w:rsidRPr="00CF57F1" w:rsidRDefault="009A5FA2" w:rsidP="009A5FA2">
            <w:pPr>
              <w:spacing w:after="0"/>
              <w:rPr>
                <w:rFonts w:ascii="Cambria" w:hAnsi="Cambria"/>
              </w:rPr>
            </w:pPr>
          </w:p>
        </w:tc>
        <w:tc>
          <w:tcPr>
            <w:tcW w:w="426" w:type="dxa"/>
            <w:shd w:val="clear" w:color="auto" w:fill="auto"/>
          </w:tcPr>
          <w:p w:rsidR="009A5FA2" w:rsidRPr="00CF57F1" w:rsidRDefault="009A5FA2" w:rsidP="009A5FA2">
            <w:pPr>
              <w:spacing w:after="0"/>
              <w:rPr>
                <w:rFonts w:ascii="Cambria" w:hAnsi="Cambria"/>
              </w:rPr>
            </w:pPr>
          </w:p>
        </w:tc>
        <w:tc>
          <w:tcPr>
            <w:tcW w:w="425" w:type="dxa"/>
            <w:shd w:val="clear" w:color="auto" w:fill="auto"/>
          </w:tcPr>
          <w:p w:rsidR="009A5FA2" w:rsidRPr="00CF57F1" w:rsidRDefault="009A5FA2" w:rsidP="009A5FA2">
            <w:pPr>
              <w:spacing w:after="0"/>
              <w:rPr>
                <w:rFonts w:ascii="Cambria" w:hAnsi="Cambria"/>
              </w:rPr>
            </w:pPr>
          </w:p>
        </w:tc>
        <w:tc>
          <w:tcPr>
            <w:tcW w:w="378" w:type="dxa"/>
            <w:gridSpan w:val="2"/>
            <w:shd w:val="clear" w:color="auto" w:fill="auto"/>
          </w:tcPr>
          <w:p w:rsidR="009A5FA2" w:rsidRPr="00CF57F1" w:rsidRDefault="009A5FA2" w:rsidP="009A5FA2">
            <w:pPr>
              <w:spacing w:after="0"/>
              <w:rPr>
                <w:rFonts w:ascii="Cambria" w:hAnsi="Cambria"/>
              </w:rPr>
            </w:pPr>
          </w:p>
        </w:tc>
        <w:tc>
          <w:tcPr>
            <w:tcW w:w="331" w:type="dxa"/>
            <w:shd w:val="clear" w:color="auto" w:fill="auto"/>
          </w:tcPr>
          <w:p w:rsidR="009A5FA2" w:rsidRPr="00CF57F1" w:rsidRDefault="009A5FA2" w:rsidP="009A5FA2">
            <w:pPr>
              <w:spacing w:after="0"/>
              <w:rPr>
                <w:rFonts w:ascii="Cambria" w:hAnsi="Cambria"/>
              </w:rPr>
            </w:pPr>
          </w:p>
        </w:tc>
        <w:tc>
          <w:tcPr>
            <w:tcW w:w="302" w:type="dxa"/>
            <w:shd w:val="clear" w:color="auto" w:fill="auto"/>
          </w:tcPr>
          <w:p w:rsidR="009A5FA2" w:rsidRPr="00CF57F1" w:rsidRDefault="009A5FA2" w:rsidP="009A5FA2">
            <w:pPr>
              <w:spacing w:after="0"/>
              <w:rPr>
                <w:rFonts w:ascii="Cambria" w:hAnsi="Cambria"/>
              </w:rPr>
            </w:pPr>
          </w:p>
        </w:tc>
        <w:tc>
          <w:tcPr>
            <w:tcW w:w="360" w:type="dxa"/>
          </w:tcPr>
          <w:p w:rsidR="009A5FA2" w:rsidRPr="00CF57F1" w:rsidRDefault="009A5FA2" w:rsidP="009A5FA2">
            <w:pPr>
              <w:spacing w:after="0"/>
              <w:rPr>
                <w:rFonts w:ascii="Cambria" w:hAnsi="Cambria"/>
              </w:rPr>
            </w:pPr>
          </w:p>
        </w:tc>
        <w:tc>
          <w:tcPr>
            <w:tcW w:w="480" w:type="dxa"/>
          </w:tcPr>
          <w:p w:rsidR="009A5FA2" w:rsidRPr="00CF57F1" w:rsidRDefault="009A5FA2" w:rsidP="009A5FA2">
            <w:pPr>
              <w:spacing w:after="0"/>
              <w:rPr>
                <w:rFonts w:ascii="Cambria" w:hAnsi="Cambria"/>
              </w:rPr>
            </w:pPr>
          </w:p>
        </w:tc>
        <w:tc>
          <w:tcPr>
            <w:tcW w:w="480" w:type="dxa"/>
          </w:tcPr>
          <w:p w:rsidR="009A5FA2" w:rsidRPr="00CF57F1" w:rsidRDefault="009A5FA2" w:rsidP="009A5FA2">
            <w:pPr>
              <w:spacing w:after="0"/>
              <w:rPr>
                <w:rFonts w:ascii="Cambria" w:hAnsi="Cambria"/>
              </w:rPr>
            </w:pPr>
          </w:p>
        </w:tc>
        <w:tc>
          <w:tcPr>
            <w:tcW w:w="236" w:type="dxa"/>
          </w:tcPr>
          <w:p w:rsidR="009A5FA2" w:rsidRPr="00CF57F1" w:rsidRDefault="009A5FA2" w:rsidP="009A5FA2">
            <w:pPr>
              <w:spacing w:after="0"/>
              <w:rPr>
                <w:rFonts w:ascii="Cambria" w:hAnsi="Cambria"/>
              </w:rPr>
            </w:pPr>
          </w:p>
        </w:tc>
        <w:tc>
          <w:tcPr>
            <w:tcW w:w="360" w:type="dxa"/>
          </w:tcPr>
          <w:p w:rsidR="009A5FA2" w:rsidRPr="00CF57F1" w:rsidRDefault="009A5FA2" w:rsidP="009A5FA2">
            <w:pPr>
              <w:spacing w:after="0"/>
              <w:rPr>
                <w:rFonts w:ascii="Cambria" w:hAnsi="Cambria"/>
              </w:rPr>
            </w:pPr>
          </w:p>
        </w:tc>
        <w:tc>
          <w:tcPr>
            <w:tcW w:w="360" w:type="dxa"/>
          </w:tcPr>
          <w:p w:rsidR="009A5FA2" w:rsidRPr="00CF57F1" w:rsidRDefault="009A5FA2" w:rsidP="009A5FA2">
            <w:pPr>
              <w:spacing w:after="0"/>
              <w:rPr>
                <w:rFonts w:ascii="Cambria" w:hAnsi="Cambria"/>
              </w:rPr>
            </w:pPr>
          </w:p>
        </w:tc>
        <w:tc>
          <w:tcPr>
            <w:tcW w:w="360" w:type="dxa"/>
            <w:shd w:val="clear" w:color="auto" w:fill="00FFFF"/>
          </w:tcPr>
          <w:p w:rsidR="009A5FA2" w:rsidRPr="00CF57F1" w:rsidRDefault="009A5FA2" w:rsidP="009A5FA2">
            <w:pPr>
              <w:spacing w:after="0"/>
              <w:rPr>
                <w:rFonts w:ascii="Cambria" w:hAnsi="Cambria"/>
              </w:rPr>
            </w:pPr>
          </w:p>
        </w:tc>
        <w:tc>
          <w:tcPr>
            <w:tcW w:w="480" w:type="dxa"/>
            <w:shd w:val="clear" w:color="auto" w:fill="00FFFF"/>
          </w:tcPr>
          <w:p w:rsidR="009A5FA2" w:rsidRPr="00CF57F1" w:rsidRDefault="009A5FA2" w:rsidP="009A5FA2">
            <w:pPr>
              <w:spacing w:after="0"/>
              <w:rPr>
                <w:rFonts w:ascii="Cambria" w:hAnsi="Cambria"/>
              </w:rPr>
            </w:pPr>
          </w:p>
        </w:tc>
        <w:tc>
          <w:tcPr>
            <w:tcW w:w="484" w:type="dxa"/>
          </w:tcPr>
          <w:p w:rsidR="009A5FA2" w:rsidRPr="00CF57F1" w:rsidRDefault="009A5FA2" w:rsidP="009A5FA2">
            <w:pPr>
              <w:spacing w:after="0"/>
              <w:rPr>
                <w:rFonts w:ascii="Cambria" w:hAnsi="Cambria"/>
              </w:rPr>
            </w:pPr>
          </w:p>
        </w:tc>
      </w:tr>
    </w:tbl>
    <w:p w:rsidR="009A5FA2" w:rsidRPr="00C97FB3" w:rsidRDefault="009A5FA2" w:rsidP="008312CD"/>
    <w:sectPr w:rsidR="009A5FA2" w:rsidRPr="00C97FB3" w:rsidSect="009A5FA2">
      <w:headerReference w:type="defaul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F14" w:rsidRDefault="003D1F14" w:rsidP="000D7686">
      <w:pPr>
        <w:spacing w:after="0" w:line="240" w:lineRule="auto"/>
      </w:pPr>
      <w:r>
        <w:separator/>
      </w:r>
    </w:p>
  </w:endnote>
  <w:endnote w:type="continuationSeparator" w:id="0">
    <w:p w:rsidR="003D1F14" w:rsidRDefault="003D1F14" w:rsidP="000D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60" w:rsidRDefault="00C7746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60" w:rsidRDefault="00C7746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60" w:rsidRDefault="00C7746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F14" w:rsidRDefault="003D1F14" w:rsidP="000D7686">
      <w:pPr>
        <w:spacing w:after="0" w:line="240" w:lineRule="auto"/>
      </w:pPr>
      <w:r>
        <w:separator/>
      </w:r>
    </w:p>
  </w:footnote>
  <w:footnote w:type="continuationSeparator" w:id="0">
    <w:p w:rsidR="003D1F14" w:rsidRDefault="003D1F14" w:rsidP="000D7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60" w:rsidRDefault="00C7746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11A" w:rsidRDefault="008312CD" w:rsidP="00E0411A">
    <w:pPr>
      <w:pStyle w:val="En-tte"/>
      <w:jc w:val="right"/>
    </w:pPr>
    <w:r>
      <w:t>UNITAR/GEF/PRTR2/</w:t>
    </w:r>
    <w:bookmarkStart w:id="0" w:name="_GoBack"/>
    <w:r>
      <w:t>SCM1/2</w:t>
    </w:r>
    <w:bookmarkEnd w:id="0"/>
  </w:p>
  <w:p w:rsidR="00E0411A" w:rsidRDefault="00E0411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60" w:rsidRDefault="00C77460">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86" w:rsidRDefault="000D7686" w:rsidP="000D7686">
    <w:pPr>
      <w:pStyle w:val="En-tte"/>
      <w:jc w:val="right"/>
    </w:pPr>
    <w:r>
      <w:t>UNITAR/GEF/PRTR2/SCM1/1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72CD"/>
    <w:multiLevelType w:val="hybridMultilevel"/>
    <w:tmpl w:val="FB00FD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01132D"/>
    <w:multiLevelType w:val="hybridMultilevel"/>
    <w:tmpl w:val="D70EAB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042495"/>
    <w:multiLevelType w:val="hybridMultilevel"/>
    <w:tmpl w:val="487C33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44813D8">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C83657"/>
    <w:multiLevelType w:val="hybridMultilevel"/>
    <w:tmpl w:val="BFE42C88"/>
    <w:lvl w:ilvl="0" w:tplc="C9C41084">
      <w:start w:val="1"/>
      <w:numFmt w:val="decimal"/>
      <w:lvlText w:val="%1."/>
      <w:lvlJc w:val="left"/>
      <w:pPr>
        <w:tabs>
          <w:tab w:val="num" w:pos="567"/>
        </w:tabs>
        <w:ind w:left="567" w:hanging="567"/>
      </w:pPr>
      <w:rPr>
        <w:rFonts w:hint="default"/>
        <w:i w:val="0"/>
      </w:rPr>
    </w:lvl>
    <w:lvl w:ilvl="1" w:tplc="F99EB5B2">
      <w:start w:val="1"/>
      <w:numFmt w:val="bullet"/>
      <w:lvlText w:val=""/>
      <w:lvlJc w:val="left"/>
      <w:pPr>
        <w:tabs>
          <w:tab w:val="num" w:pos="1440"/>
        </w:tabs>
        <w:ind w:left="1440" w:hanging="360"/>
      </w:pPr>
      <w:rPr>
        <w:rFonts w:ascii="Symbol" w:hAnsi="Symbol" w:hint="default"/>
        <w:sz w:val="22"/>
      </w:rPr>
    </w:lvl>
    <w:lvl w:ilvl="2" w:tplc="AF4C93A6">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4718C1"/>
    <w:multiLevelType w:val="hybridMultilevel"/>
    <w:tmpl w:val="B92C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296606"/>
    <w:multiLevelType w:val="multilevel"/>
    <w:tmpl w:val="616E1196"/>
    <w:lvl w:ilvl="0">
      <w:start w:val="1"/>
      <w:numFmt w:val="decimal"/>
      <w:pStyle w:val="Corpsdetext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B1F7EB3"/>
    <w:multiLevelType w:val="hybridMultilevel"/>
    <w:tmpl w:val="C54A2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E91EA9"/>
    <w:multiLevelType w:val="hybridMultilevel"/>
    <w:tmpl w:val="BC941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986B46"/>
    <w:multiLevelType w:val="hybridMultilevel"/>
    <w:tmpl w:val="39E43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2A76CA3"/>
    <w:multiLevelType w:val="hybridMultilevel"/>
    <w:tmpl w:val="D0BC3D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5B0586"/>
    <w:multiLevelType w:val="hybridMultilevel"/>
    <w:tmpl w:val="41BE7ED8"/>
    <w:lvl w:ilvl="0" w:tplc="04090001">
      <w:start w:val="1"/>
      <w:numFmt w:val="bullet"/>
      <w:lvlText w:val=""/>
      <w:lvlJc w:val="left"/>
      <w:pPr>
        <w:tabs>
          <w:tab w:val="num" w:pos="720"/>
        </w:tabs>
        <w:ind w:left="720" w:hanging="360"/>
      </w:pPr>
      <w:rPr>
        <w:rFonts w:ascii="Symbol" w:hAnsi="Symbol" w:hint="default"/>
        <w:sz w:val="22"/>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4"/>
  </w:num>
  <w:num w:numId="4">
    <w:abstractNumId w:val="7"/>
  </w:num>
  <w:num w:numId="5">
    <w:abstractNumId w:val="1"/>
  </w:num>
  <w:num w:numId="6">
    <w:abstractNumId w:val="9"/>
  </w:num>
  <w:num w:numId="7">
    <w:abstractNumId w:val="3"/>
  </w:num>
  <w:num w:numId="8">
    <w:abstractNumId w:val="10"/>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D6A34"/>
    <w:rsid w:val="000C7D01"/>
    <w:rsid w:val="000D7686"/>
    <w:rsid w:val="00176AE9"/>
    <w:rsid w:val="001F7549"/>
    <w:rsid w:val="0020332B"/>
    <w:rsid w:val="002060DF"/>
    <w:rsid w:val="00261F04"/>
    <w:rsid w:val="00286CFE"/>
    <w:rsid w:val="00293E29"/>
    <w:rsid w:val="002E3897"/>
    <w:rsid w:val="00336398"/>
    <w:rsid w:val="00341EF3"/>
    <w:rsid w:val="00342AA9"/>
    <w:rsid w:val="003630BB"/>
    <w:rsid w:val="003B6D9E"/>
    <w:rsid w:val="003D1F14"/>
    <w:rsid w:val="003F3467"/>
    <w:rsid w:val="00401DFD"/>
    <w:rsid w:val="004629A8"/>
    <w:rsid w:val="00490DC5"/>
    <w:rsid w:val="004A1720"/>
    <w:rsid w:val="00552A36"/>
    <w:rsid w:val="00575679"/>
    <w:rsid w:val="00596520"/>
    <w:rsid w:val="005D337E"/>
    <w:rsid w:val="005E7799"/>
    <w:rsid w:val="0060302D"/>
    <w:rsid w:val="006044F3"/>
    <w:rsid w:val="00631F22"/>
    <w:rsid w:val="006B0B23"/>
    <w:rsid w:val="006D6A34"/>
    <w:rsid w:val="00702E5D"/>
    <w:rsid w:val="0074506B"/>
    <w:rsid w:val="00786496"/>
    <w:rsid w:val="007B72DE"/>
    <w:rsid w:val="007B76D5"/>
    <w:rsid w:val="007C362C"/>
    <w:rsid w:val="008312CD"/>
    <w:rsid w:val="008407DD"/>
    <w:rsid w:val="008432A6"/>
    <w:rsid w:val="00856D06"/>
    <w:rsid w:val="008A1EDD"/>
    <w:rsid w:val="008A3BDB"/>
    <w:rsid w:val="008A4383"/>
    <w:rsid w:val="008E210C"/>
    <w:rsid w:val="009057C5"/>
    <w:rsid w:val="009A5FA2"/>
    <w:rsid w:val="00A57ECB"/>
    <w:rsid w:val="00A637CE"/>
    <w:rsid w:val="00AB09A8"/>
    <w:rsid w:val="00AD5DCF"/>
    <w:rsid w:val="00B24651"/>
    <w:rsid w:val="00B44650"/>
    <w:rsid w:val="00B46259"/>
    <w:rsid w:val="00B6322D"/>
    <w:rsid w:val="00BC07C7"/>
    <w:rsid w:val="00BE6BA8"/>
    <w:rsid w:val="00C03774"/>
    <w:rsid w:val="00C07F3F"/>
    <w:rsid w:val="00C77460"/>
    <w:rsid w:val="00C97FB3"/>
    <w:rsid w:val="00CA593D"/>
    <w:rsid w:val="00CE4637"/>
    <w:rsid w:val="00D22D66"/>
    <w:rsid w:val="00DC5642"/>
    <w:rsid w:val="00DC695D"/>
    <w:rsid w:val="00DF3D0C"/>
    <w:rsid w:val="00E0411A"/>
    <w:rsid w:val="00E45BDC"/>
    <w:rsid w:val="00E80BF6"/>
    <w:rsid w:val="00E81D05"/>
    <w:rsid w:val="00ED5B54"/>
    <w:rsid w:val="00ED6797"/>
    <w:rsid w:val="00EF2476"/>
    <w:rsid w:val="00EF6536"/>
    <w:rsid w:val="00F83288"/>
    <w:rsid w:val="00FE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536"/>
  </w:style>
  <w:style w:type="paragraph" w:styleId="Titre3">
    <w:name w:val="heading 3"/>
    <w:aliases w:val="H3,Level 1 - 1"/>
    <w:basedOn w:val="Normal"/>
    <w:next w:val="Normal"/>
    <w:link w:val="Titre3Car"/>
    <w:qFormat/>
    <w:rsid w:val="0060302D"/>
    <w:pPr>
      <w:keepNext/>
      <w:tabs>
        <w:tab w:val="num" w:pos="0"/>
      </w:tabs>
      <w:spacing w:after="120" w:line="240" w:lineRule="auto"/>
      <w:jc w:val="both"/>
      <w:outlineLvl w:val="2"/>
    </w:pPr>
    <w:rPr>
      <w:rFonts w:ascii="Times New Roman" w:eastAsia="Times New Roman" w:hAnsi="Times New Roman" w:cs="Times New Roman"/>
      <w:snapToGrid w:val="0"/>
      <w:szCs w:val="20"/>
      <w:u w:val="single"/>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6A34"/>
    <w:pPr>
      <w:ind w:left="720"/>
      <w:contextualSpacing/>
    </w:pPr>
  </w:style>
  <w:style w:type="paragraph" w:styleId="Textedebulles">
    <w:name w:val="Balloon Text"/>
    <w:basedOn w:val="Normal"/>
    <w:link w:val="TextedebullesCar"/>
    <w:uiPriority w:val="99"/>
    <w:semiHidden/>
    <w:unhideWhenUsed/>
    <w:rsid w:val="001F75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7549"/>
    <w:rPr>
      <w:rFonts w:ascii="Tahoma" w:hAnsi="Tahoma" w:cs="Tahoma"/>
      <w:sz w:val="16"/>
      <w:szCs w:val="16"/>
    </w:rPr>
  </w:style>
  <w:style w:type="paragraph" w:styleId="En-tte">
    <w:name w:val="header"/>
    <w:basedOn w:val="Normal"/>
    <w:link w:val="En-tteCar"/>
    <w:uiPriority w:val="99"/>
    <w:unhideWhenUsed/>
    <w:rsid w:val="000D7686"/>
    <w:pPr>
      <w:tabs>
        <w:tab w:val="center" w:pos="4680"/>
        <w:tab w:val="right" w:pos="9360"/>
      </w:tabs>
      <w:spacing w:after="0" w:line="240" w:lineRule="auto"/>
    </w:pPr>
  </w:style>
  <w:style w:type="character" w:customStyle="1" w:styleId="En-tteCar">
    <w:name w:val="En-tête Car"/>
    <w:basedOn w:val="Policepardfaut"/>
    <w:link w:val="En-tte"/>
    <w:uiPriority w:val="99"/>
    <w:rsid w:val="000D7686"/>
  </w:style>
  <w:style w:type="paragraph" w:styleId="Pieddepage">
    <w:name w:val="footer"/>
    <w:basedOn w:val="Normal"/>
    <w:link w:val="PieddepageCar"/>
    <w:uiPriority w:val="99"/>
    <w:unhideWhenUsed/>
    <w:rsid w:val="000D768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D7686"/>
  </w:style>
  <w:style w:type="table" w:styleId="Grilledutableau">
    <w:name w:val="Table Grid"/>
    <w:basedOn w:val="TableauNormal"/>
    <w:uiPriority w:val="59"/>
    <w:rsid w:val="000D7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aliases w:val="H3 Car,Level 1 - 1 Car"/>
    <w:basedOn w:val="Policepardfaut"/>
    <w:link w:val="Titre3"/>
    <w:rsid w:val="0060302D"/>
    <w:rPr>
      <w:rFonts w:ascii="Times New Roman" w:eastAsia="Times New Roman" w:hAnsi="Times New Roman" w:cs="Times New Roman"/>
      <w:snapToGrid w:val="0"/>
      <w:szCs w:val="20"/>
      <w:u w:val="single"/>
      <w:lang w:val="en-GB"/>
    </w:rPr>
  </w:style>
  <w:style w:type="character" w:customStyle="1" w:styleId="InitialStyle">
    <w:name w:val="InitialStyle"/>
    <w:rsid w:val="0060302D"/>
    <w:rPr>
      <w:rFonts w:ascii="Courier New" w:hAnsi="Courier New"/>
      <w:color w:val="auto"/>
      <w:spacing w:val="0"/>
      <w:sz w:val="24"/>
    </w:rPr>
  </w:style>
  <w:style w:type="paragraph" w:styleId="Corpsdetexte">
    <w:name w:val="Body Text"/>
    <w:basedOn w:val="Normal"/>
    <w:link w:val="CorpsdetexteCar"/>
    <w:rsid w:val="0060302D"/>
    <w:pPr>
      <w:numPr>
        <w:numId w:val="11"/>
      </w:numPr>
      <w:spacing w:after="120" w:line="240" w:lineRule="auto"/>
      <w:ind w:right="6"/>
      <w:jc w:val="both"/>
    </w:pPr>
    <w:rPr>
      <w:rFonts w:ascii="Times New Roman" w:eastAsia="Times New Roman" w:hAnsi="Times New Roman" w:cs="Times New Roman"/>
      <w:snapToGrid w:val="0"/>
      <w:szCs w:val="20"/>
      <w:lang w:val="en-GB"/>
    </w:rPr>
  </w:style>
  <w:style w:type="character" w:customStyle="1" w:styleId="CorpsdetexteCar">
    <w:name w:val="Corps de texte Car"/>
    <w:basedOn w:val="Policepardfaut"/>
    <w:link w:val="Corpsdetexte"/>
    <w:rsid w:val="0060302D"/>
    <w:rPr>
      <w:rFonts w:ascii="Times New Roman" w:eastAsia="Times New Roman" w:hAnsi="Times New Roman" w:cs="Times New Roman"/>
      <w:snapToGrid w:val="0"/>
      <w:szCs w:val="20"/>
      <w:lang w:val="en-GB"/>
    </w:rPr>
  </w:style>
  <w:style w:type="paragraph" w:styleId="Notedebasdepage">
    <w:name w:val="footnote text"/>
    <w:aliases w:val="Geneva 9,Font: Geneva 9,Boston 10,f"/>
    <w:basedOn w:val="Normal"/>
    <w:link w:val="NotedebasdepageCar"/>
    <w:semiHidden/>
    <w:rsid w:val="0060302D"/>
    <w:pPr>
      <w:tabs>
        <w:tab w:val="num" w:pos="0"/>
      </w:tabs>
      <w:spacing w:after="120" w:line="240" w:lineRule="auto"/>
      <w:ind w:left="720" w:right="4"/>
      <w:jc w:val="both"/>
    </w:pPr>
    <w:rPr>
      <w:rFonts w:ascii="Times New Roman" w:eastAsia="Times New Roman" w:hAnsi="Times New Roman" w:cs="Times New Roman"/>
      <w:snapToGrid w:val="0"/>
      <w:sz w:val="20"/>
      <w:szCs w:val="20"/>
      <w:lang w:val="en-GB"/>
    </w:rPr>
  </w:style>
  <w:style w:type="character" w:customStyle="1" w:styleId="NotedebasdepageCar">
    <w:name w:val="Note de bas de page Car"/>
    <w:aliases w:val="Geneva 9 Car,Font: Geneva 9 Car,Boston 10 Car,f Car"/>
    <w:basedOn w:val="Policepardfaut"/>
    <w:link w:val="Notedebasdepage"/>
    <w:semiHidden/>
    <w:rsid w:val="0060302D"/>
    <w:rPr>
      <w:rFonts w:ascii="Times New Roman" w:eastAsia="Times New Roman" w:hAnsi="Times New Roman" w:cs="Times New Roman"/>
      <w:snapToGrid w:val="0"/>
      <w:sz w:val="20"/>
      <w:szCs w:val="20"/>
      <w:lang w:val="en-GB"/>
    </w:rPr>
  </w:style>
  <w:style w:type="character" w:styleId="Appelnotedebasdep">
    <w:name w:val="footnote reference"/>
    <w:aliases w:val="16 Point,Superscript 6 Point"/>
    <w:basedOn w:val="Policepardfaut"/>
    <w:semiHidden/>
    <w:rsid w:val="006030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1DFAA-EB5E-438A-AF83-A499DDB99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2155</Words>
  <Characters>12284</Characters>
  <Application>Microsoft Office Word</Application>
  <DocSecurity>0</DocSecurity>
  <Lines>102</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Ocana</dc:creator>
  <cp:lastModifiedBy>Jorge</cp:lastModifiedBy>
  <cp:revision>2</cp:revision>
  <dcterms:created xsi:type="dcterms:W3CDTF">2015-11-15T01:22:00Z</dcterms:created>
  <dcterms:modified xsi:type="dcterms:W3CDTF">2015-11-15T01:22:00Z</dcterms:modified>
</cp:coreProperties>
</file>